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shd w:val="solid" w:color="9BBB59" w:fill="9BBB59"/>
        <w:tblLook w:val="04A0" w:firstRow="1" w:lastRow="0" w:firstColumn="1" w:lastColumn="0" w:noHBand="0" w:noVBand="1"/>
      </w:tblPr>
      <w:tblGrid>
        <w:gridCol w:w="9288"/>
      </w:tblGrid>
      <w:tr w:rsidR="00B37398" w:rsidRPr="00B37398" w:rsidTr="00420648">
        <w:trPr>
          <w:trHeight w:val="718"/>
          <w:jc w:val="center"/>
        </w:trPr>
        <w:tc>
          <w:tcPr>
            <w:tcW w:w="9288" w:type="dxa"/>
            <w:shd w:val="clear" w:color="auto" w:fill="auto"/>
            <w:vAlign w:val="center"/>
          </w:tcPr>
          <w:p w:rsidR="00B37398" w:rsidRPr="00B37398" w:rsidRDefault="00420648" w:rsidP="00420648">
            <w:pPr>
              <w:keepNext/>
              <w:keepLines/>
              <w:spacing w:after="0" w:line="240" w:lineRule="auto"/>
              <w:jc w:val="center"/>
              <w:outlineLvl w:val="0"/>
              <w:rPr>
                <w:rFonts w:ascii="Eras Bold ITC" w:eastAsia="Kozuka Gothic Pro M" w:hAnsi="Eras Bold ITC" w:cs="Times New Roman"/>
                <w:b/>
                <w:bCs/>
                <w:smallCaps/>
                <w:outline/>
                <w:color w:val="FFFFFF" w:themeColor="background1"/>
                <w:spacing w:val="80"/>
                <w:sz w:val="32"/>
                <w:szCs w:val="28"/>
                <w:lang w:val="fr-C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458718285"/>
            <w:bookmarkStart w:id="1" w:name="_GoBack"/>
            <w:r w:rsidRPr="00420648">
              <w:rPr>
                <w:rFonts w:ascii="Eras Bold ITC" w:eastAsia="Kozuka Gothic Pro M" w:hAnsi="Eras Bold ITC" w:cs="Times New Roman"/>
                <w:b/>
                <w:bCs/>
                <w:smallCaps/>
                <w:outline/>
                <w:noProof/>
                <w:color w:val="FFFFFF" w:themeColor="background1"/>
                <w:spacing w:val="80"/>
                <w:sz w:val="32"/>
                <w:szCs w:val="28"/>
                <w:lang w:eastAsia="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drawing>
                <wp:inline distT="0" distB="0" distL="0" distR="0" wp14:anchorId="70B5E1B1" wp14:editId="0CA04621">
                  <wp:extent cx="5835056" cy="1217007"/>
                  <wp:effectExtent l="0" t="0" r="0" b="2540"/>
                  <wp:docPr id="2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60156" cy="1222242"/>
                          </a:xfrm>
                          <a:prstGeom prst="rect">
                            <a:avLst/>
                          </a:prstGeom>
                        </pic:spPr>
                      </pic:pic>
                    </a:graphicData>
                  </a:graphic>
                </wp:inline>
              </w:drawing>
            </w:r>
            <w:bookmarkEnd w:id="0"/>
            <w:bookmarkEnd w:id="1"/>
          </w:p>
        </w:tc>
      </w:tr>
    </w:tbl>
    <w:p w:rsidR="00B37398" w:rsidRDefault="00B37398" w:rsidP="00B37398">
      <w:pPr>
        <w:spacing w:after="0" w:line="240" w:lineRule="auto"/>
        <w:jc w:val="both"/>
        <w:rPr>
          <w:rFonts w:ascii="Calibri" w:eastAsia="Times New Roman" w:hAnsi="Calibri" w:cs="Calibri"/>
          <w:b/>
          <w:i/>
          <w:szCs w:val="20"/>
          <w:lang w:val="fr-CA"/>
        </w:rPr>
      </w:pPr>
    </w:p>
    <w:p w:rsidR="00420648" w:rsidRDefault="00420648" w:rsidP="00420648">
      <w:pPr>
        <w:spacing w:after="0" w:line="240" w:lineRule="auto"/>
        <w:jc w:val="center"/>
        <w:rPr>
          <w:rFonts w:ascii="Calibri" w:eastAsia="Times New Roman" w:hAnsi="Calibri" w:cs="Calibri"/>
          <w:b/>
          <w:i/>
          <w:noProof/>
          <w:szCs w:val="20"/>
          <w:lang w:eastAsia="fr-FR"/>
        </w:rPr>
      </w:pPr>
      <w:r>
        <w:rPr>
          <w:rFonts w:ascii="Calibri" w:eastAsia="Times New Roman" w:hAnsi="Calibri" w:cs="Calibri"/>
          <w:b/>
          <w:i/>
          <w:noProof/>
          <w:szCs w:val="20"/>
          <w:lang w:eastAsia="fr-FR"/>
        </w:rPr>
        <w:tab/>
      </w:r>
      <w:r>
        <w:rPr>
          <w:rFonts w:ascii="Calibri" w:eastAsia="Times New Roman" w:hAnsi="Calibri" w:cs="Calibri"/>
          <w:b/>
          <w:i/>
          <w:noProof/>
          <w:szCs w:val="20"/>
          <w:lang w:eastAsia="fr-FR"/>
        </w:rPr>
        <w:tab/>
      </w:r>
      <w:r>
        <w:rPr>
          <w:rFonts w:ascii="Calibri" w:eastAsia="Times New Roman" w:hAnsi="Calibri" w:cs="Calibri"/>
          <w:b/>
          <w:i/>
          <w:noProof/>
          <w:szCs w:val="20"/>
          <w:lang w:eastAsia="fr-FR"/>
        </w:rPr>
        <w:tab/>
      </w:r>
      <w:r>
        <w:rPr>
          <w:rFonts w:ascii="Calibri" w:eastAsia="Times New Roman" w:hAnsi="Calibri" w:cs="Calibri"/>
          <w:b/>
          <w:i/>
          <w:noProof/>
          <w:szCs w:val="20"/>
          <w:lang w:eastAsia="fr-FR"/>
        </w:rPr>
        <w:tab/>
      </w:r>
      <w:r>
        <w:rPr>
          <w:rFonts w:ascii="Calibri" w:eastAsia="Times New Roman" w:hAnsi="Calibri" w:cs="Calibri"/>
          <w:b/>
          <w:i/>
          <w:noProof/>
          <w:szCs w:val="20"/>
          <w:lang w:eastAsia="fr-FR"/>
        </w:rPr>
        <w:tab/>
      </w:r>
      <w:r>
        <w:rPr>
          <w:rFonts w:ascii="Calibri" w:eastAsia="Times New Roman" w:hAnsi="Calibri" w:cs="Calibri"/>
          <w:b/>
          <w:i/>
          <w:noProof/>
          <w:szCs w:val="20"/>
          <w:lang w:eastAsia="fr-FR"/>
        </w:rPr>
        <w:tab/>
      </w:r>
      <w:r>
        <w:rPr>
          <w:rFonts w:ascii="Calibri" w:eastAsia="Times New Roman" w:hAnsi="Calibri" w:cs="Calibri"/>
          <w:b/>
          <w:i/>
          <w:noProof/>
          <w:szCs w:val="20"/>
          <w:lang w:eastAsia="fr-FR"/>
        </w:rPr>
        <w:tab/>
      </w:r>
    </w:p>
    <w:p w:rsidR="00AD7F05" w:rsidRPr="00F150E8" w:rsidRDefault="00AD7F05" w:rsidP="00AD7F05">
      <w:pPr>
        <w:autoSpaceDE w:val="0"/>
        <w:autoSpaceDN w:val="0"/>
        <w:adjustRightInd w:val="0"/>
        <w:spacing w:after="0" w:line="240" w:lineRule="auto"/>
        <w:jc w:val="center"/>
        <w:rPr>
          <w:rFonts w:cstheme="minorHAnsi"/>
          <w:b/>
          <w:color w:val="4BACC6" w:themeColor="accent5"/>
          <w:sz w:val="48"/>
          <w:szCs w:val="28"/>
          <w:lang w:val="en-GB"/>
        </w:rPr>
      </w:pPr>
      <w:r w:rsidRPr="00F150E8">
        <w:rPr>
          <w:rFonts w:eastAsia="FreeSerif" w:cstheme="minorHAnsi"/>
          <w:b/>
          <w:color w:val="4BACC6" w:themeColor="accent5"/>
          <w:sz w:val="48"/>
          <w:szCs w:val="28"/>
          <w:lang w:val="en-GB"/>
        </w:rPr>
        <w:t>Coordinated management and networking of Mediterranean wetlands</w:t>
      </w:r>
    </w:p>
    <w:p w:rsidR="00AD7F05" w:rsidRPr="00F150E8" w:rsidRDefault="00AD7F05" w:rsidP="00AD7F05">
      <w:pPr>
        <w:autoSpaceDE w:val="0"/>
        <w:autoSpaceDN w:val="0"/>
        <w:adjustRightInd w:val="0"/>
        <w:spacing w:after="0" w:line="240" w:lineRule="auto"/>
        <w:ind w:left="708"/>
        <w:jc w:val="center"/>
        <w:rPr>
          <w:rFonts w:eastAsia="FreeSerif" w:cstheme="minorHAnsi"/>
          <w:sz w:val="40"/>
          <w:szCs w:val="24"/>
          <w:lang w:val="en-GB"/>
        </w:rPr>
      </w:pPr>
    </w:p>
    <w:p w:rsidR="00AD7F05" w:rsidRPr="002B5392" w:rsidRDefault="00AD7F05" w:rsidP="00AD7F05">
      <w:pPr>
        <w:rPr>
          <w:caps/>
          <w:noProof/>
          <w:lang w:val="pt-PT" w:eastAsia="pt-PT"/>
        </w:rPr>
      </w:pPr>
    </w:p>
    <w:p w:rsidR="00AD7F05" w:rsidRPr="00C57D15" w:rsidRDefault="00AD7F05" w:rsidP="00AD7F05">
      <w:pPr>
        <w:spacing w:after="0"/>
        <w:ind w:firstLine="142"/>
        <w:jc w:val="center"/>
        <w:rPr>
          <w:rFonts w:ascii="Calibri" w:hAnsi="Calibri" w:cs="Aharoni"/>
          <w:u w:val="single"/>
          <w:lang w:val="en-US"/>
        </w:rPr>
      </w:pPr>
    </w:p>
    <w:p w:rsidR="00AD7F05" w:rsidRDefault="00AD7F05" w:rsidP="00AD7F05">
      <w:pPr>
        <w:ind w:firstLine="142"/>
        <w:rPr>
          <w:rFonts w:ascii="Arial" w:hAnsi="Arial" w:cs="Arial"/>
          <w:b/>
          <w:bCs/>
          <w:color w:val="000000"/>
          <w:sz w:val="48"/>
          <w:shd w:val="clear" w:color="auto" w:fill="FFFFFF"/>
          <w:lang w:val="en-US"/>
        </w:rPr>
      </w:pPr>
    </w:p>
    <w:p w:rsidR="00AD7F05" w:rsidRDefault="00AD7F05" w:rsidP="00AD7F05">
      <w:pPr>
        <w:ind w:firstLine="142"/>
        <w:rPr>
          <w:rFonts w:ascii="Arial" w:hAnsi="Arial" w:cs="Arial"/>
          <w:b/>
          <w:bCs/>
          <w:color w:val="000000"/>
          <w:sz w:val="48"/>
          <w:shd w:val="clear" w:color="auto" w:fill="FFFFFF"/>
          <w:lang w:val="en-US"/>
        </w:rPr>
      </w:pPr>
    </w:p>
    <w:p w:rsidR="00AD7F05" w:rsidRPr="00F150E8" w:rsidRDefault="00AD7F05" w:rsidP="00AD7F05">
      <w:pPr>
        <w:ind w:firstLine="142"/>
        <w:jc w:val="center"/>
        <w:rPr>
          <w:rFonts w:ascii="Arial" w:hAnsi="Arial" w:cs="Arial"/>
          <w:b/>
          <w:bCs/>
          <w:color w:val="000000"/>
          <w:sz w:val="52"/>
          <w:shd w:val="clear" w:color="auto" w:fill="FFFFFF"/>
          <w:lang w:val="en-US"/>
        </w:rPr>
      </w:pPr>
      <w:r>
        <w:rPr>
          <w:rFonts w:ascii="Arial" w:hAnsi="Arial" w:cs="Arial"/>
          <w:b/>
          <w:bCs/>
          <w:color w:val="000000"/>
          <w:sz w:val="52"/>
          <w:shd w:val="clear" w:color="auto" w:fill="FFFFFF"/>
          <w:lang w:val="en-US"/>
        </w:rPr>
        <w:t>Deliverable 3.2.1</w:t>
      </w:r>
    </w:p>
    <w:p w:rsidR="00AD7F05" w:rsidRDefault="00AD7F05" w:rsidP="00AD7F05">
      <w:pPr>
        <w:ind w:firstLine="142"/>
        <w:jc w:val="center"/>
        <w:rPr>
          <w:rFonts w:ascii="Arial" w:hAnsi="Arial" w:cs="Arial"/>
          <w:b/>
          <w:bCs/>
          <w:color w:val="000000"/>
          <w:sz w:val="52"/>
          <w:shd w:val="clear" w:color="auto" w:fill="FFFFFF"/>
          <w:lang w:val="en-US"/>
        </w:rPr>
      </w:pPr>
      <w:r>
        <w:rPr>
          <w:rFonts w:ascii="Arial" w:hAnsi="Arial" w:cs="Arial"/>
          <w:b/>
          <w:bCs/>
          <w:color w:val="000000"/>
          <w:sz w:val="52"/>
          <w:shd w:val="clear" w:color="auto" w:fill="FFFFFF"/>
          <w:lang w:val="en-US"/>
        </w:rPr>
        <w:t xml:space="preserve">Regulatory </w:t>
      </w:r>
      <w:proofErr w:type="spellStart"/>
      <w:r>
        <w:rPr>
          <w:rFonts w:ascii="Arial" w:hAnsi="Arial" w:cs="Arial"/>
          <w:b/>
          <w:bCs/>
          <w:color w:val="000000"/>
          <w:sz w:val="52"/>
          <w:shd w:val="clear" w:color="auto" w:fill="FFFFFF"/>
          <w:lang w:val="en-US"/>
        </w:rPr>
        <w:t>Famework</w:t>
      </w:r>
      <w:proofErr w:type="spellEnd"/>
      <w:r>
        <w:rPr>
          <w:rFonts w:ascii="Arial" w:hAnsi="Arial" w:cs="Arial"/>
          <w:b/>
          <w:bCs/>
          <w:color w:val="000000"/>
          <w:sz w:val="52"/>
          <w:shd w:val="clear" w:color="auto" w:fill="FFFFFF"/>
          <w:lang w:val="en-US"/>
        </w:rPr>
        <w:t xml:space="preserve"> Report </w:t>
      </w:r>
    </w:p>
    <w:p w:rsidR="00AD7F05" w:rsidRPr="00F150E8" w:rsidRDefault="00AD7F05" w:rsidP="00AD7F05">
      <w:pPr>
        <w:ind w:firstLine="142"/>
        <w:jc w:val="center"/>
        <w:rPr>
          <w:rFonts w:ascii="Arial" w:hAnsi="Arial" w:cs="Arial"/>
          <w:b/>
          <w:bCs/>
          <w:color w:val="000000"/>
          <w:sz w:val="24"/>
          <w:shd w:val="clear" w:color="auto" w:fill="FFFFFF"/>
          <w:lang w:val="en-US"/>
        </w:rPr>
      </w:pPr>
      <w:proofErr w:type="spellStart"/>
      <w:r>
        <w:rPr>
          <w:rFonts w:ascii="Arial" w:hAnsi="Arial" w:cs="Arial"/>
          <w:b/>
          <w:bCs/>
          <w:color w:val="000000"/>
          <w:sz w:val="52"/>
          <w:shd w:val="clear" w:color="auto" w:fill="FFFFFF"/>
          <w:lang w:val="en-US"/>
        </w:rPr>
        <w:t>Verdier</w:t>
      </w:r>
      <w:proofErr w:type="spellEnd"/>
      <w:r>
        <w:rPr>
          <w:rFonts w:ascii="Arial" w:hAnsi="Arial" w:cs="Arial"/>
          <w:b/>
          <w:bCs/>
          <w:color w:val="000000"/>
          <w:sz w:val="52"/>
          <w:shd w:val="clear" w:color="auto" w:fill="FFFFFF"/>
          <w:lang w:val="en-US"/>
        </w:rPr>
        <w:t xml:space="preserve"> Marshes</w:t>
      </w:r>
    </w:p>
    <w:p w:rsidR="00AD7F05" w:rsidRDefault="00AD7F05" w:rsidP="00AD7F05">
      <w:pPr>
        <w:ind w:firstLine="142"/>
        <w:jc w:val="center"/>
        <w:rPr>
          <w:rFonts w:ascii="Arial" w:hAnsi="Arial" w:cs="Arial"/>
          <w:b/>
          <w:bCs/>
          <w:color w:val="000000"/>
          <w:shd w:val="clear" w:color="auto" w:fill="FFFFFF"/>
          <w:lang w:val="en-US"/>
        </w:rPr>
      </w:pPr>
    </w:p>
    <w:p w:rsidR="00AD7F05" w:rsidRDefault="00AD7F05" w:rsidP="00AD7F05">
      <w:pPr>
        <w:ind w:firstLine="142"/>
        <w:jc w:val="center"/>
        <w:rPr>
          <w:rFonts w:ascii="Arial" w:hAnsi="Arial" w:cs="Arial"/>
          <w:b/>
          <w:bCs/>
          <w:color w:val="000000"/>
          <w:shd w:val="clear" w:color="auto" w:fill="FFFFFF"/>
          <w:lang w:val="en-US"/>
        </w:rPr>
      </w:pPr>
    </w:p>
    <w:p w:rsidR="00AD7F05" w:rsidRDefault="00AD7F05" w:rsidP="00AD7F05">
      <w:pPr>
        <w:ind w:firstLine="142"/>
        <w:jc w:val="center"/>
        <w:rPr>
          <w:rFonts w:ascii="Arial" w:hAnsi="Arial" w:cs="Arial"/>
          <w:b/>
          <w:bCs/>
          <w:color w:val="000000"/>
          <w:shd w:val="clear" w:color="auto" w:fill="FFFFFF"/>
          <w:lang w:val="en-US"/>
        </w:rPr>
      </w:pPr>
    </w:p>
    <w:p w:rsidR="00AD7F05" w:rsidRDefault="00AD7F05" w:rsidP="00AD7F05">
      <w:pPr>
        <w:ind w:firstLine="142"/>
        <w:jc w:val="center"/>
        <w:rPr>
          <w:rFonts w:ascii="Arial" w:hAnsi="Arial" w:cs="Arial"/>
          <w:b/>
          <w:bCs/>
          <w:color w:val="000000"/>
          <w:shd w:val="clear" w:color="auto" w:fill="FFFFFF"/>
          <w:lang w:val="en-US"/>
        </w:rPr>
      </w:pPr>
    </w:p>
    <w:p w:rsidR="00AD7F05" w:rsidRDefault="00AD7F05" w:rsidP="00AD7F05">
      <w:pPr>
        <w:ind w:firstLine="142"/>
        <w:jc w:val="center"/>
        <w:rPr>
          <w:rFonts w:ascii="Arial" w:hAnsi="Arial" w:cs="Arial"/>
          <w:b/>
          <w:bCs/>
          <w:color w:val="000000"/>
          <w:shd w:val="clear" w:color="auto" w:fill="FFFFFF"/>
          <w:lang w:val="en-US"/>
        </w:rPr>
      </w:pPr>
    </w:p>
    <w:p w:rsidR="00AD7F05" w:rsidRDefault="00AD7F05" w:rsidP="00AD7F05">
      <w:pPr>
        <w:ind w:firstLine="142"/>
        <w:jc w:val="center"/>
        <w:rPr>
          <w:rFonts w:ascii="Arial" w:hAnsi="Arial" w:cs="Arial"/>
          <w:b/>
          <w:bCs/>
          <w:color w:val="000000"/>
          <w:shd w:val="clear" w:color="auto" w:fill="FFFFFF"/>
          <w:lang w:val="en-US"/>
        </w:rPr>
      </w:pPr>
    </w:p>
    <w:p w:rsidR="00AD7F05" w:rsidRDefault="00AD7F05" w:rsidP="00AD7F05">
      <w:pPr>
        <w:ind w:firstLine="142"/>
        <w:jc w:val="center"/>
        <w:rPr>
          <w:rFonts w:ascii="Arial" w:hAnsi="Arial" w:cs="Arial"/>
          <w:b/>
          <w:bCs/>
          <w:color w:val="000000"/>
          <w:shd w:val="clear" w:color="auto" w:fill="FFFFFF"/>
          <w:lang w:val="en-US"/>
        </w:rPr>
      </w:pPr>
    </w:p>
    <w:p w:rsidR="00AD7F05" w:rsidRPr="00AD7F05" w:rsidRDefault="00AD7F05" w:rsidP="00AD7F05">
      <w:pPr>
        <w:ind w:firstLine="142"/>
        <w:jc w:val="right"/>
        <w:rPr>
          <w:rFonts w:ascii="Arial" w:hAnsi="Arial" w:cs="Arial"/>
          <w:bCs/>
          <w:color w:val="000000"/>
          <w:sz w:val="24"/>
          <w:shd w:val="clear" w:color="auto" w:fill="FFFFFF"/>
        </w:rPr>
      </w:pPr>
      <w:r>
        <w:rPr>
          <w:rFonts w:ascii="Arial" w:hAnsi="Arial" w:cs="Arial"/>
          <w:bCs/>
          <w:color w:val="000000"/>
          <w:sz w:val="24"/>
          <w:shd w:val="clear" w:color="auto" w:fill="FFFFFF"/>
        </w:rPr>
        <w:t>Français</w:t>
      </w:r>
    </w:p>
    <w:p w:rsidR="00AD7F05" w:rsidRPr="00AD7F05" w:rsidRDefault="00AD7F05" w:rsidP="00AD7F05">
      <w:pPr>
        <w:ind w:firstLine="142"/>
        <w:jc w:val="right"/>
        <w:rPr>
          <w:rFonts w:ascii="Arial" w:hAnsi="Arial" w:cs="Arial"/>
          <w:bCs/>
          <w:color w:val="000000"/>
          <w:sz w:val="24"/>
          <w:shd w:val="clear" w:color="auto" w:fill="FFFFFF"/>
        </w:rPr>
      </w:pPr>
    </w:p>
    <w:p w:rsidR="00AD7F05" w:rsidRPr="00AD7F05" w:rsidRDefault="00AD7F05" w:rsidP="00AD7F05">
      <w:pPr>
        <w:ind w:firstLine="142"/>
        <w:jc w:val="right"/>
        <w:rPr>
          <w:rFonts w:ascii="Arial" w:hAnsi="Arial" w:cs="Arial"/>
          <w:bCs/>
          <w:color w:val="000000"/>
          <w:sz w:val="24"/>
          <w:shd w:val="clear" w:color="auto" w:fill="FFFFFF"/>
        </w:rPr>
      </w:pPr>
    </w:p>
    <w:p w:rsidR="00AD7F05" w:rsidRPr="00AD7F05" w:rsidRDefault="00AD7F05" w:rsidP="00AD7F05">
      <w:pPr>
        <w:rPr>
          <w:rFonts w:ascii="Calibri" w:hAnsi="Calibri" w:cs="Aharoni"/>
          <w:sz w:val="32"/>
          <w:szCs w:val="32"/>
        </w:rPr>
      </w:pPr>
    </w:p>
    <w:p w:rsidR="00420648" w:rsidRDefault="00420648" w:rsidP="00420648">
      <w:pPr>
        <w:spacing w:after="0" w:line="240" w:lineRule="auto"/>
        <w:jc w:val="center"/>
        <w:rPr>
          <w:rFonts w:ascii="Calibri" w:eastAsia="Times New Roman" w:hAnsi="Calibri" w:cs="Calibri"/>
          <w:b/>
          <w:i/>
          <w:noProof/>
          <w:szCs w:val="20"/>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420648" w:rsidP="00420648">
      <w:pPr>
        <w:spacing w:after="0" w:line="240" w:lineRule="auto"/>
        <w:jc w:val="center"/>
        <w:rPr>
          <w:rFonts w:ascii="Calibri" w:eastAsia="Times New Roman" w:hAnsi="Calibri" w:cs="Calibri"/>
          <w:b/>
          <w:i/>
          <w:noProof/>
          <w:sz w:val="32"/>
          <w:szCs w:val="32"/>
          <w:lang w:eastAsia="fr-FR"/>
        </w:rPr>
      </w:pPr>
      <w:r w:rsidRPr="00420648">
        <w:rPr>
          <w:rFonts w:ascii="Calibri" w:eastAsia="Times New Roman" w:hAnsi="Calibri" w:cs="Calibri"/>
          <w:b/>
          <w:i/>
          <w:noProof/>
          <w:sz w:val="32"/>
          <w:szCs w:val="32"/>
          <w:lang w:eastAsia="fr-FR"/>
        </w:rPr>
        <w:t>Reglementation et Status des Marais du Verdier</w:t>
      </w: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rsidP="00420648">
      <w:pPr>
        <w:spacing w:after="0" w:line="240" w:lineRule="auto"/>
        <w:jc w:val="center"/>
        <w:rPr>
          <w:rFonts w:ascii="Calibri" w:eastAsia="Times New Roman" w:hAnsi="Calibri" w:cs="Calibri"/>
          <w:b/>
          <w:i/>
          <w:noProof/>
          <w:sz w:val="32"/>
          <w:szCs w:val="32"/>
          <w:lang w:eastAsia="fr-FR"/>
        </w:rPr>
      </w:pPr>
    </w:p>
    <w:p w:rsidR="001421F3" w:rsidRDefault="001421F3">
      <w:pPr>
        <w:rPr>
          <w:rFonts w:ascii="Calibri" w:eastAsia="Times New Roman" w:hAnsi="Calibri" w:cs="Calibri"/>
          <w:b/>
          <w:i/>
          <w:noProof/>
          <w:sz w:val="32"/>
          <w:szCs w:val="32"/>
          <w:lang w:eastAsia="fr-FR"/>
        </w:rPr>
      </w:pPr>
      <w:r>
        <w:rPr>
          <w:rFonts w:ascii="Calibri" w:eastAsia="Times New Roman" w:hAnsi="Calibri" w:cs="Calibri"/>
          <w:b/>
          <w:i/>
          <w:noProof/>
          <w:szCs w:val="20"/>
          <w:lang w:eastAsia="fr-FR"/>
        </w:rPr>
        <w:drawing>
          <wp:inline distT="0" distB="0" distL="0" distR="0" wp14:anchorId="59343E82" wp14:editId="444EDAFE">
            <wp:extent cx="1285424" cy="1080809"/>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5424" cy="1080809"/>
                    </a:xfrm>
                    <a:prstGeom prst="rect">
                      <a:avLst/>
                    </a:prstGeom>
                  </pic:spPr>
                </pic:pic>
              </a:graphicData>
            </a:graphic>
          </wp:inline>
        </w:drawing>
      </w:r>
      <w:r>
        <w:rPr>
          <w:rFonts w:ascii="Calibri" w:eastAsia="Times New Roman" w:hAnsi="Calibri" w:cs="Calibri"/>
          <w:b/>
          <w:i/>
          <w:noProof/>
          <w:sz w:val="32"/>
          <w:szCs w:val="32"/>
          <w:lang w:eastAsia="fr-FR"/>
        </w:rPr>
        <w:tab/>
      </w:r>
      <w:r>
        <w:rPr>
          <w:rFonts w:ascii="Calibri" w:eastAsia="Times New Roman" w:hAnsi="Calibri" w:cs="Calibri"/>
          <w:b/>
          <w:i/>
          <w:noProof/>
          <w:sz w:val="32"/>
          <w:szCs w:val="32"/>
          <w:lang w:eastAsia="fr-FR"/>
        </w:rPr>
        <w:tab/>
      </w:r>
      <w:r>
        <w:rPr>
          <w:rFonts w:ascii="Calibri" w:eastAsia="Times New Roman" w:hAnsi="Calibri" w:cs="Calibri"/>
          <w:b/>
          <w:i/>
          <w:noProof/>
          <w:sz w:val="32"/>
          <w:szCs w:val="32"/>
          <w:lang w:eastAsia="fr-FR"/>
        </w:rPr>
        <w:tab/>
      </w:r>
      <w:r>
        <w:rPr>
          <w:rFonts w:ascii="Calibri" w:eastAsia="Times New Roman" w:hAnsi="Calibri" w:cs="Calibri"/>
          <w:b/>
          <w:i/>
          <w:noProof/>
          <w:sz w:val="32"/>
          <w:szCs w:val="32"/>
          <w:lang w:eastAsia="fr-FR"/>
        </w:rPr>
        <w:tab/>
      </w:r>
      <w:r>
        <w:rPr>
          <w:rFonts w:ascii="Calibri" w:eastAsia="Times New Roman" w:hAnsi="Calibri" w:cs="Calibri"/>
          <w:b/>
          <w:i/>
          <w:noProof/>
          <w:sz w:val="32"/>
          <w:szCs w:val="32"/>
          <w:lang w:eastAsia="fr-FR"/>
        </w:rPr>
        <w:tab/>
      </w:r>
      <w:r>
        <w:rPr>
          <w:rFonts w:ascii="Calibri" w:eastAsia="Times New Roman" w:hAnsi="Calibri" w:cs="Calibri"/>
          <w:b/>
          <w:i/>
          <w:noProof/>
          <w:sz w:val="32"/>
          <w:szCs w:val="32"/>
          <w:lang w:eastAsia="fr-FR"/>
        </w:rPr>
        <w:tab/>
      </w:r>
      <w:r>
        <w:rPr>
          <w:rFonts w:ascii="Calibri" w:eastAsia="Times New Roman" w:hAnsi="Calibri" w:cs="Calibri"/>
          <w:b/>
          <w:i/>
          <w:noProof/>
          <w:sz w:val="32"/>
          <w:szCs w:val="32"/>
          <w:lang w:eastAsia="fr-FR"/>
        </w:rPr>
        <w:tab/>
      </w:r>
      <w:r>
        <w:rPr>
          <w:rFonts w:ascii="Calibri" w:eastAsia="Times New Roman" w:hAnsi="Calibri" w:cs="Calibri"/>
          <w:b/>
          <w:i/>
          <w:noProof/>
          <w:szCs w:val="20"/>
          <w:lang w:eastAsia="fr-FR"/>
        </w:rPr>
        <w:drawing>
          <wp:inline distT="0" distB="0" distL="0" distR="0" wp14:anchorId="26FC841E" wp14:editId="40654D0A">
            <wp:extent cx="1266825" cy="82867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2236"/>
        <w:gridCol w:w="4212"/>
      </w:tblGrid>
      <w:tr w:rsidR="00B37398" w:rsidRPr="00B37398" w:rsidTr="009A2438">
        <w:trPr>
          <w:trHeight w:val="415"/>
        </w:trPr>
        <w:tc>
          <w:tcPr>
            <w:tcW w:w="2726" w:type="dxa"/>
            <w:shd w:val="clear" w:color="auto" w:fill="auto"/>
          </w:tcPr>
          <w:p w:rsidR="00B37398" w:rsidRPr="00B37398" w:rsidRDefault="001421F3" w:rsidP="00B37398">
            <w:pPr>
              <w:spacing w:after="0"/>
              <w:jc w:val="center"/>
              <w:rPr>
                <w:rFonts w:ascii="Arial" w:eastAsia="Arial" w:hAnsi="Arial" w:cs="Times New Roman"/>
                <w:sz w:val="18"/>
                <w:szCs w:val="18"/>
              </w:rPr>
            </w:pPr>
            <w:r>
              <w:rPr>
                <w:rFonts w:ascii="Calibri" w:eastAsia="Times New Roman" w:hAnsi="Calibri" w:cs="Calibri"/>
                <w:b/>
                <w:i/>
                <w:sz w:val="32"/>
                <w:szCs w:val="32"/>
                <w:lang w:val="fr-CA"/>
              </w:rPr>
              <w:lastRenderedPageBreak/>
              <w:br w:type="page"/>
            </w:r>
            <w:r w:rsidR="00B37398">
              <w:rPr>
                <w:rFonts w:ascii="Calibri" w:eastAsia="Arial" w:hAnsi="Calibri" w:cs="Times New Roman"/>
                <w:noProof/>
                <w:lang w:eastAsia="fr-FR"/>
              </w:rPr>
              <w:drawing>
                <wp:inline distT="0" distB="0" distL="0" distR="0" wp14:anchorId="357C0C9B" wp14:editId="72FC6AC0">
                  <wp:extent cx="859790" cy="832485"/>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10973" r="90112" b="73718"/>
                          <a:stretch>
                            <a:fillRect/>
                          </a:stretch>
                        </pic:blipFill>
                        <pic:spPr bwMode="auto">
                          <a:xfrm>
                            <a:off x="0" y="0"/>
                            <a:ext cx="859790" cy="832485"/>
                          </a:xfrm>
                          <a:prstGeom prst="rect">
                            <a:avLst/>
                          </a:prstGeom>
                          <a:noFill/>
                          <a:ln>
                            <a:noFill/>
                          </a:ln>
                        </pic:spPr>
                      </pic:pic>
                    </a:graphicData>
                  </a:graphic>
                </wp:inline>
              </w:drawing>
            </w:r>
          </w:p>
        </w:tc>
        <w:tc>
          <w:tcPr>
            <w:tcW w:w="6448" w:type="dxa"/>
            <w:gridSpan w:val="2"/>
            <w:shd w:val="clear" w:color="auto" w:fill="92D050"/>
            <w:vAlign w:val="center"/>
          </w:tcPr>
          <w:p w:rsidR="00B37398" w:rsidRPr="00B37398" w:rsidRDefault="00B37398" w:rsidP="00B37398">
            <w:pPr>
              <w:spacing w:after="0"/>
              <w:jc w:val="center"/>
              <w:rPr>
                <w:rFonts w:ascii="Arial" w:eastAsia="Arial" w:hAnsi="Arial" w:cs="Times New Roman"/>
                <w:b/>
                <w:sz w:val="18"/>
                <w:szCs w:val="18"/>
              </w:rPr>
            </w:pPr>
            <w:r w:rsidRPr="00B37398">
              <w:rPr>
                <w:rFonts w:ascii="Arial" w:eastAsia="Arial" w:hAnsi="Arial" w:cs="Times New Roman"/>
                <w:b/>
                <w:sz w:val="20"/>
                <w:szCs w:val="18"/>
              </w:rPr>
              <w:t>RÉSERVE DE BIOSPHÈRE (MAB)</w:t>
            </w:r>
          </w:p>
        </w:tc>
      </w:tr>
      <w:tr w:rsidR="00B37398" w:rsidRPr="00B37398" w:rsidTr="009A2438">
        <w:trPr>
          <w:trHeight w:val="347"/>
        </w:trPr>
        <w:tc>
          <w:tcPr>
            <w:tcW w:w="4962" w:type="dxa"/>
            <w:gridSpan w:val="2"/>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Code / N°</w:t>
            </w:r>
            <w:r w:rsidRPr="00B37398">
              <w:rPr>
                <w:rFonts w:ascii="Arial" w:eastAsia="Arial" w:hAnsi="Arial" w:cs="Times New Roman"/>
                <w:sz w:val="18"/>
                <w:szCs w:val="18"/>
              </w:rPr>
              <w:t> :     ---</w:t>
            </w:r>
          </w:p>
        </w:tc>
        <w:tc>
          <w:tcPr>
            <w:tcW w:w="4212" w:type="dxa"/>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Année de classement</w:t>
            </w:r>
            <w:r w:rsidRPr="00B37398">
              <w:rPr>
                <w:rFonts w:ascii="Arial" w:eastAsia="Arial" w:hAnsi="Arial" w:cs="Times New Roman"/>
                <w:sz w:val="18"/>
                <w:szCs w:val="18"/>
              </w:rPr>
              <w:t xml:space="preserve"> : </w:t>
            </w:r>
            <w:r w:rsidRPr="00B37398">
              <w:rPr>
                <w:rFonts w:ascii="Arial" w:eastAsia="Arial" w:hAnsi="Arial" w:cs="Times New Roman"/>
                <w:sz w:val="18"/>
              </w:rPr>
              <w:t>1977, révisée et élargie en 2006</w:t>
            </w:r>
          </w:p>
        </w:tc>
      </w:tr>
      <w:tr w:rsidR="00B37398" w:rsidRPr="00B37398" w:rsidTr="009A2438">
        <w:trPr>
          <w:trHeight w:val="353"/>
        </w:trPr>
        <w:tc>
          <w:tcPr>
            <w:tcW w:w="4962" w:type="dxa"/>
            <w:gridSpan w:val="2"/>
            <w:shd w:val="clear" w:color="auto" w:fill="auto"/>
            <w:vAlign w:val="center"/>
          </w:tcPr>
          <w:p w:rsidR="00B37398" w:rsidRPr="00B37398" w:rsidRDefault="00B37398" w:rsidP="00B37398">
            <w:pPr>
              <w:spacing w:after="0" w:line="240" w:lineRule="auto"/>
              <w:rPr>
                <w:rFonts w:ascii="Arial" w:eastAsia="Arial" w:hAnsi="Arial" w:cs="Times New Roman"/>
              </w:rPr>
            </w:pPr>
            <w:r w:rsidRPr="00B37398">
              <w:rPr>
                <w:rFonts w:ascii="Arial" w:eastAsia="Arial" w:hAnsi="Arial" w:cs="Times New Roman"/>
                <w:b/>
                <w:sz w:val="18"/>
              </w:rPr>
              <w:t>Superficie (en hectare)</w:t>
            </w:r>
            <w:r w:rsidRPr="00B37398">
              <w:rPr>
                <w:rFonts w:ascii="Arial" w:eastAsia="Arial" w:hAnsi="Arial" w:cs="Times New Roman"/>
                <w:sz w:val="18"/>
              </w:rPr>
              <w:t> : 193000</w:t>
            </w:r>
          </w:p>
        </w:tc>
        <w:tc>
          <w:tcPr>
            <w:tcW w:w="4212" w:type="dxa"/>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Partie du site concerné</w:t>
            </w:r>
            <w:r w:rsidRPr="00B37398">
              <w:rPr>
                <w:rFonts w:ascii="Arial" w:eastAsia="Arial" w:hAnsi="Arial" w:cs="Times New Roman"/>
                <w:sz w:val="18"/>
                <w:szCs w:val="18"/>
              </w:rPr>
              <w:t xml:space="preserve"> : </w:t>
            </w:r>
            <w:r w:rsidRPr="00B37398">
              <w:rPr>
                <w:rFonts w:ascii="Arial" w:eastAsia="Arial" w:hAnsi="Arial" w:cs="Times New Roman"/>
                <w:sz w:val="18"/>
              </w:rPr>
              <w:t>Totalité (dans l’aire centrale de la réserve MAB)</w:t>
            </w:r>
          </w:p>
        </w:tc>
      </w:tr>
      <w:tr w:rsidR="00B37398" w:rsidRPr="00B37398" w:rsidTr="009A2438">
        <w:tc>
          <w:tcPr>
            <w:tcW w:w="9174" w:type="dxa"/>
            <w:gridSpan w:val="3"/>
            <w:shd w:val="clear" w:color="auto" w:fill="auto"/>
            <w:vAlign w:val="center"/>
          </w:tcPr>
          <w:p w:rsidR="00B37398" w:rsidRPr="00B37398" w:rsidRDefault="00B37398" w:rsidP="00B37398">
            <w:pPr>
              <w:spacing w:after="0"/>
              <w:jc w:val="center"/>
              <w:rPr>
                <w:rFonts w:ascii="Arial" w:eastAsia="Arial" w:hAnsi="Arial" w:cs="Times New Roman"/>
                <w:sz w:val="18"/>
                <w:szCs w:val="18"/>
              </w:rPr>
            </w:pPr>
            <w:r>
              <w:rPr>
                <w:rFonts w:ascii="Arial" w:eastAsia="Arial" w:hAnsi="Arial" w:cs="Times New Roman"/>
                <w:noProof/>
                <w:sz w:val="18"/>
                <w:szCs w:val="18"/>
                <w:lang w:eastAsia="fr-FR"/>
              </w:rPr>
              <w:drawing>
                <wp:inline distT="0" distB="0" distL="0" distR="0" wp14:anchorId="04482501" wp14:editId="5EC053FB">
                  <wp:extent cx="4217774" cy="2983446"/>
                  <wp:effectExtent l="19050" t="19050" r="11430" b="26670"/>
                  <wp:docPr id="20" name="Image 20" descr="Reserve de Biosphere 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Reserve de Biosphere 4.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3280" cy="2980267"/>
                          </a:xfrm>
                          <a:prstGeom prst="rect">
                            <a:avLst/>
                          </a:prstGeom>
                          <a:noFill/>
                          <a:ln w="9525" cmpd="sng">
                            <a:solidFill>
                              <a:srgbClr val="4F81BD"/>
                            </a:solidFill>
                            <a:miter lim="800000"/>
                            <a:headEnd/>
                            <a:tailEnd/>
                          </a:ln>
                          <a:effectLst/>
                        </pic:spPr>
                      </pic:pic>
                    </a:graphicData>
                  </a:graphic>
                </wp:inline>
              </w:drawing>
            </w:r>
          </w:p>
        </w:tc>
      </w:tr>
      <w:tr w:rsidR="00B37398" w:rsidRPr="00B37398" w:rsidTr="009A2438">
        <w:trPr>
          <w:trHeight w:val="2141"/>
        </w:trPr>
        <w:tc>
          <w:tcPr>
            <w:tcW w:w="9174" w:type="dxa"/>
            <w:gridSpan w:val="3"/>
            <w:shd w:val="clear" w:color="auto" w:fill="auto"/>
            <w:vAlign w:val="center"/>
          </w:tcPr>
          <w:p w:rsidR="00B37398" w:rsidRPr="00B37398" w:rsidRDefault="00B37398" w:rsidP="00B37398">
            <w:pPr>
              <w:spacing w:after="0"/>
              <w:rPr>
                <w:rFonts w:ascii="Arial" w:eastAsia="Arial" w:hAnsi="Arial" w:cs="Times New Roman"/>
                <w:b/>
                <w:sz w:val="18"/>
                <w:szCs w:val="18"/>
              </w:rPr>
            </w:pPr>
            <w:r w:rsidRPr="00B37398">
              <w:rPr>
                <w:rFonts w:ascii="Arial" w:eastAsia="Arial" w:hAnsi="Arial" w:cs="Times New Roman"/>
                <w:b/>
                <w:sz w:val="18"/>
                <w:szCs w:val="18"/>
              </w:rPr>
              <w:t xml:space="preserve">Résumé : </w:t>
            </w:r>
          </w:p>
          <w:p w:rsidR="00B37398" w:rsidRPr="00B37398" w:rsidRDefault="00B37398" w:rsidP="00B37398">
            <w:pPr>
              <w:spacing w:after="0"/>
              <w:rPr>
                <w:rFonts w:ascii="Arial" w:eastAsia="Arial" w:hAnsi="Arial" w:cs="Times New Roman"/>
                <w:sz w:val="18"/>
                <w:szCs w:val="18"/>
              </w:rPr>
            </w:pPr>
            <w:r w:rsidRPr="00B37398">
              <w:rPr>
                <w:rFonts w:ascii="Arial" w:eastAsia="Arial" w:hAnsi="Arial" w:cs="Times New Roman"/>
                <w:sz w:val="18"/>
                <w:szCs w:val="18"/>
              </w:rPr>
              <w:t>Les réserves de biosphère ont pour objectif de :</w:t>
            </w:r>
          </w:p>
          <w:p w:rsidR="00B37398" w:rsidRPr="00B37398" w:rsidRDefault="00B37398" w:rsidP="00B37398">
            <w:pPr>
              <w:numPr>
                <w:ilvl w:val="0"/>
                <w:numId w:val="1"/>
              </w:numPr>
              <w:spacing w:after="0" w:line="264" w:lineRule="auto"/>
              <w:contextualSpacing/>
              <w:jc w:val="both"/>
              <w:rPr>
                <w:rFonts w:ascii="Arial" w:eastAsia="Arial" w:hAnsi="Arial" w:cs="Arial"/>
                <w:sz w:val="18"/>
                <w:szCs w:val="20"/>
                <w:lang w:val="fr-CA" w:eastAsia="fr-FR"/>
              </w:rPr>
            </w:pPr>
            <w:r w:rsidRPr="00B37398">
              <w:rPr>
                <w:rFonts w:ascii="Arial" w:eastAsia="Arial" w:hAnsi="Arial" w:cs="Arial"/>
                <w:sz w:val="18"/>
                <w:szCs w:val="20"/>
                <w:lang w:val="fr-CA" w:eastAsia="fr-FR"/>
              </w:rPr>
              <w:t xml:space="preserve">conserver la </w:t>
            </w:r>
            <w:r w:rsidRPr="00B37398">
              <w:rPr>
                <w:rFonts w:ascii="Arial" w:eastAsia="Arial" w:hAnsi="Arial" w:cs="Arial"/>
                <w:b/>
                <w:sz w:val="18"/>
                <w:szCs w:val="20"/>
                <w:lang w:val="fr-CA" w:eastAsia="fr-FR"/>
              </w:rPr>
              <w:t>diversité naturelle et culturelle</w:t>
            </w:r>
          </w:p>
          <w:p w:rsidR="00B37398" w:rsidRPr="00B37398" w:rsidRDefault="00B37398" w:rsidP="00B37398">
            <w:pPr>
              <w:numPr>
                <w:ilvl w:val="0"/>
                <w:numId w:val="1"/>
              </w:numPr>
              <w:spacing w:after="0" w:line="264" w:lineRule="auto"/>
              <w:contextualSpacing/>
              <w:jc w:val="both"/>
              <w:rPr>
                <w:rFonts w:ascii="Arial" w:eastAsia="Arial" w:hAnsi="Arial" w:cs="Arial"/>
                <w:color w:val="000000"/>
                <w:sz w:val="18"/>
                <w:szCs w:val="20"/>
                <w:lang w:val="fr-CA" w:eastAsia="fr-FR"/>
              </w:rPr>
            </w:pPr>
            <w:r w:rsidRPr="00B37398">
              <w:rPr>
                <w:rFonts w:ascii="Arial" w:eastAsia="Arial" w:hAnsi="Arial" w:cs="Arial"/>
                <w:sz w:val="18"/>
                <w:szCs w:val="20"/>
                <w:lang w:val="fr-CA" w:eastAsia="fr-FR"/>
              </w:rPr>
              <w:t xml:space="preserve">être des lieux privilégiés pour la </w:t>
            </w:r>
            <w:r w:rsidRPr="00B37398">
              <w:rPr>
                <w:rFonts w:ascii="Arial" w:eastAsia="Arial" w:hAnsi="Arial" w:cs="Arial"/>
                <w:b/>
                <w:sz w:val="18"/>
                <w:szCs w:val="20"/>
                <w:lang w:val="fr-CA" w:eastAsia="fr-FR"/>
              </w:rPr>
              <w:t>recherche</w:t>
            </w:r>
            <w:r w:rsidRPr="00B37398">
              <w:rPr>
                <w:rFonts w:ascii="Arial" w:eastAsia="Arial" w:hAnsi="Arial" w:cs="Arial"/>
                <w:sz w:val="18"/>
                <w:szCs w:val="20"/>
                <w:lang w:val="fr-CA" w:eastAsia="fr-FR"/>
              </w:rPr>
              <w:t xml:space="preserve">, la surveillance continue de l’environnement, l’éducation et la formation, </w:t>
            </w:r>
            <w:r w:rsidRPr="00B37398">
              <w:rPr>
                <w:rFonts w:ascii="Arial" w:eastAsia="Arial" w:hAnsi="Arial" w:cs="Arial"/>
                <w:color w:val="000000"/>
                <w:sz w:val="18"/>
                <w:szCs w:val="20"/>
                <w:lang w:val="fr-CA" w:eastAsia="fr-FR"/>
              </w:rPr>
              <w:t>favoriser l'implication des populations dans la prise des décisions concernant leur région</w:t>
            </w:r>
          </w:p>
          <w:p w:rsidR="00B37398" w:rsidRPr="00B37398" w:rsidRDefault="00B37398" w:rsidP="00B37398">
            <w:pPr>
              <w:numPr>
                <w:ilvl w:val="0"/>
                <w:numId w:val="1"/>
              </w:numPr>
              <w:spacing w:after="0" w:line="264" w:lineRule="auto"/>
              <w:ind w:left="714" w:hanging="357"/>
              <w:jc w:val="both"/>
              <w:rPr>
                <w:rFonts w:ascii="Arial" w:eastAsia="Arial" w:hAnsi="Arial" w:cs="Arial"/>
                <w:sz w:val="18"/>
                <w:szCs w:val="20"/>
                <w:lang w:val="fr-CA" w:eastAsia="fr-FR"/>
              </w:rPr>
            </w:pPr>
            <w:r w:rsidRPr="00B37398">
              <w:rPr>
                <w:rFonts w:ascii="Arial" w:eastAsia="Arial" w:hAnsi="Arial" w:cs="Arial"/>
                <w:sz w:val="18"/>
                <w:szCs w:val="20"/>
                <w:lang w:val="fr-CA" w:eastAsia="fr-FR"/>
              </w:rPr>
              <w:t>constituer des modèles de gestion des espaces et des lieux d’</w:t>
            </w:r>
            <w:r w:rsidRPr="00B37398">
              <w:rPr>
                <w:rFonts w:ascii="Arial" w:eastAsia="Arial" w:hAnsi="Arial" w:cs="Arial"/>
                <w:b/>
                <w:sz w:val="18"/>
                <w:szCs w:val="20"/>
                <w:lang w:val="fr-CA" w:eastAsia="fr-FR"/>
              </w:rPr>
              <w:t>expérimentation</w:t>
            </w:r>
            <w:r w:rsidRPr="00B37398">
              <w:rPr>
                <w:rFonts w:ascii="Arial" w:eastAsia="Arial" w:hAnsi="Arial" w:cs="Arial"/>
                <w:sz w:val="18"/>
                <w:szCs w:val="20"/>
                <w:lang w:val="fr-CA" w:eastAsia="fr-FR"/>
              </w:rPr>
              <w:t xml:space="preserve"> du développement durable et favoriser l’</w:t>
            </w:r>
            <w:r w:rsidRPr="00B37398">
              <w:rPr>
                <w:rFonts w:ascii="Arial" w:eastAsia="Arial" w:hAnsi="Arial" w:cs="Arial"/>
                <w:b/>
                <w:sz w:val="18"/>
                <w:szCs w:val="20"/>
                <w:lang w:val="fr-CA" w:eastAsia="fr-FR"/>
              </w:rPr>
              <w:t>acquisition des connaissances et la transmission du savoir (Charte des Éco-acteurs)</w:t>
            </w:r>
          </w:p>
        </w:tc>
      </w:tr>
      <w:tr w:rsidR="00B37398" w:rsidRPr="00B37398" w:rsidTr="009A2438">
        <w:trPr>
          <w:trHeight w:val="1974"/>
        </w:trPr>
        <w:tc>
          <w:tcPr>
            <w:tcW w:w="9174" w:type="dxa"/>
            <w:gridSpan w:val="3"/>
            <w:shd w:val="clear" w:color="auto" w:fill="auto"/>
            <w:vAlign w:val="center"/>
          </w:tcPr>
          <w:p w:rsidR="00B37398" w:rsidRPr="00B37398" w:rsidRDefault="00B37398" w:rsidP="00B37398">
            <w:pPr>
              <w:spacing w:after="0"/>
              <w:rPr>
                <w:rFonts w:ascii="Arial" w:eastAsia="Arial" w:hAnsi="Arial" w:cs="Times New Roman"/>
                <w:sz w:val="18"/>
                <w:szCs w:val="18"/>
              </w:rPr>
            </w:pPr>
            <w:r w:rsidRPr="00B37398">
              <w:rPr>
                <w:rFonts w:ascii="Arial" w:eastAsia="Arial" w:hAnsi="Arial" w:cs="Times New Roman"/>
                <w:b/>
                <w:sz w:val="18"/>
                <w:szCs w:val="18"/>
              </w:rPr>
              <w:t>Implications pour la gestion du Domaine de la Tour du Valat :</w:t>
            </w:r>
            <w:r w:rsidRPr="00B37398">
              <w:rPr>
                <w:rFonts w:ascii="Arial" w:eastAsia="Arial" w:hAnsi="Arial" w:cs="Times New Roman"/>
                <w:sz w:val="18"/>
                <w:szCs w:val="18"/>
              </w:rPr>
              <w:t xml:space="preserve"> </w:t>
            </w:r>
          </w:p>
          <w:p w:rsidR="00B37398" w:rsidRPr="00B37398" w:rsidRDefault="00B37398" w:rsidP="00B37398">
            <w:pPr>
              <w:spacing w:after="0"/>
              <w:rPr>
                <w:rFonts w:ascii="Arial" w:eastAsia="Arial" w:hAnsi="Arial" w:cs="Times New Roman"/>
                <w:b/>
                <w:sz w:val="18"/>
                <w:szCs w:val="18"/>
              </w:rPr>
            </w:pPr>
            <w:r w:rsidRPr="00B37398">
              <w:rPr>
                <w:rFonts w:ascii="Arial" w:eastAsia="Arial" w:hAnsi="Arial" w:cs="Times New Roman"/>
                <w:sz w:val="18"/>
                <w:szCs w:val="18"/>
              </w:rPr>
              <w:t xml:space="preserve">La réserve de biosphère n’est pas un statut, mais plutôt une </w:t>
            </w:r>
            <w:r w:rsidRPr="00B37398">
              <w:rPr>
                <w:rFonts w:ascii="Arial" w:eastAsia="Arial" w:hAnsi="Arial" w:cs="Times New Roman"/>
                <w:b/>
                <w:sz w:val="18"/>
                <w:szCs w:val="18"/>
              </w:rPr>
              <w:t>reconnaissance internationale</w:t>
            </w:r>
            <w:r w:rsidRPr="00B37398">
              <w:rPr>
                <w:rFonts w:ascii="Arial" w:eastAsia="Arial" w:hAnsi="Arial" w:cs="Times New Roman"/>
                <w:sz w:val="18"/>
                <w:szCs w:val="18"/>
              </w:rPr>
              <w:t>. Elle n’apporte pas de protection additionnelle et ne créé pas de nouveaux espaces protégés ni de législation.</w:t>
            </w:r>
            <w:r w:rsidRPr="00B37398">
              <w:rPr>
                <w:rFonts w:ascii="Arial" w:eastAsia="Arial" w:hAnsi="Arial" w:cs="Times New Roman"/>
                <w:b/>
                <w:sz w:val="18"/>
                <w:szCs w:val="18"/>
              </w:rPr>
              <w:t xml:space="preserve"> Il n’y a pas d’obligations reliées à leur existence.</w:t>
            </w:r>
            <w:r w:rsidRPr="00B37398">
              <w:rPr>
                <w:rFonts w:ascii="Arial" w:eastAsia="Arial" w:hAnsi="Arial" w:cs="Times New Roman"/>
                <w:sz w:val="18"/>
                <w:szCs w:val="18"/>
              </w:rPr>
              <w:t xml:space="preserve"> Le Domaine de la Tour du Valat se trouve dans </w:t>
            </w:r>
            <w:r w:rsidRPr="00B37398">
              <w:rPr>
                <w:rFonts w:ascii="Arial" w:eastAsia="Arial" w:hAnsi="Arial" w:cs="Times New Roman"/>
                <w:b/>
                <w:sz w:val="18"/>
                <w:szCs w:val="18"/>
              </w:rPr>
              <w:t>l’aire centrale</w:t>
            </w:r>
            <w:r w:rsidRPr="00B37398">
              <w:rPr>
                <w:rFonts w:ascii="Arial" w:eastAsia="Arial" w:hAnsi="Arial" w:cs="Times New Roman"/>
                <w:sz w:val="18"/>
                <w:szCs w:val="18"/>
              </w:rPr>
              <w:t xml:space="preserve"> de la réserve de biosphère de Camargue.</w:t>
            </w:r>
          </w:p>
          <w:p w:rsidR="00B37398" w:rsidRPr="00B37398" w:rsidRDefault="00B37398" w:rsidP="00B37398">
            <w:pPr>
              <w:numPr>
                <w:ilvl w:val="0"/>
                <w:numId w:val="2"/>
              </w:numPr>
              <w:spacing w:after="0" w:line="264" w:lineRule="auto"/>
              <w:contextualSpacing/>
              <w:jc w:val="both"/>
              <w:rPr>
                <w:rFonts w:ascii="Arial" w:eastAsia="Arial" w:hAnsi="Arial" w:cs="Arial"/>
                <w:sz w:val="18"/>
                <w:szCs w:val="18"/>
                <w:lang w:val="fr-CA" w:eastAsia="fr-FR"/>
              </w:rPr>
            </w:pPr>
            <w:r w:rsidRPr="00B37398">
              <w:rPr>
                <w:rFonts w:ascii="Arial" w:eastAsia="Arial" w:hAnsi="Arial" w:cs="Arial"/>
                <w:sz w:val="18"/>
                <w:szCs w:val="18"/>
                <w:lang w:val="fr-CA" w:eastAsia="fr-FR"/>
              </w:rPr>
              <w:t>Plusieurs chercheurs de la Tour du Valat font partie d’un des Comités scientifiques de suivi qui se réunissent plusieurs fois par an pour échanger sur leurs expériences</w:t>
            </w:r>
          </w:p>
          <w:p w:rsidR="00B37398" w:rsidRPr="00B37398" w:rsidRDefault="00B37398" w:rsidP="00B37398">
            <w:pPr>
              <w:numPr>
                <w:ilvl w:val="0"/>
                <w:numId w:val="2"/>
              </w:numPr>
              <w:spacing w:after="0" w:line="264" w:lineRule="auto"/>
              <w:contextualSpacing/>
              <w:jc w:val="both"/>
              <w:rPr>
                <w:rFonts w:ascii="Arial" w:eastAsia="Arial" w:hAnsi="Arial" w:cs="Arial"/>
                <w:sz w:val="18"/>
                <w:szCs w:val="18"/>
                <w:lang w:val="fr-CA" w:eastAsia="fr-FR"/>
              </w:rPr>
            </w:pPr>
            <w:r w:rsidRPr="00B37398">
              <w:rPr>
                <w:rFonts w:ascii="Arial" w:eastAsia="Arial" w:hAnsi="Arial" w:cs="Arial"/>
                <w:sz w:val="18"/>
                <w:szCs w:val="18"/>
                <w:lang w:val="fr-CA" w:eastAsia="fr-FR"/>
              </w:rPr>
              <w:t xml:space="preserve">Possibilité de devenir Éco-acteur en signant la </w:t>
            </w:r>
            <w:r w:rsidRPr="00B37398">
              <w:rPr>
                <w:rFonts w:ascii="Arial" w:eastAsia="Arial" w:hAnsi="Arial" w:cs="Arial"/>
                <w:b/>
                <w:sz w:val="18"/>
                <w:szCs w:val="18"/>
                <w:lang w:val="fr-CA" w:eastAsia="fr-FR"/>
              </w:rPr>
              <w:t>Charte des Éco-acteurs</w:t>
            </w:r>
            <w:r w:rsidRPr="00B37398">
              <w:rPr>
                <w:rFonts w:ascii="Arial" w:eastAsia="Arial" w:hAnsi="Arial" w:cs="Arial"/>
                <w:sz w:val="18"/>
                <w:szCs w:val="18"/>
                <w:lang w:val="fr-CA" w:eastAsia="fr-FR"/>
              </w:rPr>
              <w:t xml:space="preserve"> de la</w:t>
            </w:r>
            <w:r w:rsidRPr="00B37398">
              <w:rPr>
                <w:rFonts w:ascii="Arial" w:eastAsia="Arial" w:hAnsi="Arial" w:cs="Arial"/>
                <w:b/>
                <w:sz w:val="18"/>
                <w:szCs w:val="18"/>
                <w:lang w:val="fr-CA" w:eastAsia="fr-FR"/>
              </w:rPr>
              <w:t xml:space="preserve"> </w:t>
            </w:r>
            <w:r w:rsidRPr="00B37398">
              <w:rPr>
                <w:rFonts w:ascii="Arial" w:eastAsia="Arial" w:hAnsi="Arial" w:cs="Arial"/>
                <w:sz w:val="18"/>
                <w:szCs w:val="18"/>
                <w:lang w:val="fr-CA" w:eastAsia="fr-FR"/>
              </w:rPr>
              <w:t>réserve de Biosphère</w:t>
            </w:r>
          </w:p>
        </w:tc>
      </w:tr>
      <w:tr w:rsidR="00B37398" w:rsidRPr="00B37398" w:rsidTr="009A2438">
        <w:trPr>
          <w:trHeight w:val="996"/>
        </w:trPr>
        <w:tc>
          <w:tcPr>
            <w:tcW w:w="9174" w:type="dxa"/>
            <w:gridSpan w:val="3"/>
            <w:shd w:val="clear" w:color="auto" w:fill="auto"/>
            <w:vAlign w:val="center"/>
          </w:tcPr>
          <w:p w:rsidR="00B37398" w:rsidRPr="00B37398" w:rsidRDefault="00B37398" w:rsidP="00B37398">
            <w:pPr>
              <w:spacing w:after="0"/>
              <w:rPr>
                <w:rFonts w:ascii="Arial" w:eastAsia="Arial" w:hAnsi="Arial" w:cs="Times New Roman"/>
                <w:b/>
                <w:sz w:val="18"/>
                <w:szCs w:val="18"/>
              </w:rPr>
            </w:pPr>
            <w:r w:rsidRPr="00B37398">
              <w:rPr>
                <w:rFonts w:ascii="Arial" w:eastAsia="Arial" w:hAnsi="Arial" w:cs="Times New Roman"/>
                <w:b/>
                <w:sz w:val="18"/>
                <w:szCs w:val="18"/>
              </w:rPr>
              <w:t>Opérateur / Contact :</w:t>
            </w:r>
          </w:p>
          <w:p w:rsidR="00B37398" w:rsidRPr="00B37398" w:rsidRDefault="00B37398" w:rsidP="00B37398">
            <w:pPr>
              <w:spacing w:after="0"/>
              <w:rPr>
                <w:rFonts w:ascii="Arial" w:eastAsia="Arial" w:hAnsi="Arial" w:cs="Times New Roman"/>
                <w:sz w:val="6"/>
                <w:szCs w:val="18"/>
              </w:rPr>
            </w:pPr>
          </w:p>
          <w:p w:rsidR="00B37398" w:rsidRPr="00B37398" w:rsidRDefault="00B37398" w:rsidP="00B37398">
            <w:pPr>
              <w:spacing w:after="0"/>
              <w:rPr>
                <w:rFonts w:ascii="Arial" w:eastAsia="Arial" w:hAnsi="Arial" w:cs="Times New Roman"/>
                <w:b/>
                <w:sz w:val="18"/>
                <w:szCs w:val="18"/>
              </w:rPr>
            </w:pPr>
            <w:r w:rsidRPr="00B37398">
              <w:rPr>
                <w:rFonts w:ascii="Arial" w:eastAsia="Calibri" w:hAnsi="Arial" w:cs="Times New Roman"/>
                <w:b/>
                <w:sz w:val="18"/>
                <w:szCs w:val="18"/>
                <w:lang w:eastAsia="ja-JP"/>
              </w:rPr>
              <w:t>Parc Naturel Régional de Camargue</w:t>
            </w:r>
            <w:r w:rsidRPr="00B37398">
              <w:rPr>
                <w:rFonts w:ascii="Arial" w:eastAsia="Arial" w:hAnsi="Arial" w:cs="Times New Roman"/>
                <w:b/>
                <w:sz w:val="18"/>
                <w:szCs w:val="18"/>
              </w:rPr>
              <w:t xml:space="preserve"> </w:t>
            </w:r>
          </w:p>
          <w:p w:rsidR="00B37398" w:rsidRPr="00B37398" w:rsidRDefault="00B37398" w:rsidP="00B37398">
            <w:pPr>
              <w:spacing w:after="0"/>
              <w:rPr>
                <w:rFonts w:ascii="Arial" w:eastAsia="Calibri" w:hAnsi="Arial" w:cs="Times New Roman"/>
                <w:b/>
                <w:sz w:val="18"/>
                <w:szCs w:val="18"/>
                <w:lang w:eastAsia="ja-JP"/>
              </w:rPr>
            </w:pPr>
            <w:r w:rsidRPr="00B37398">
              <w:rPr>
                <w:rFonts w:ascii="Arial" w:eastAsia="Arial" w:hAnsi="Arial" w:cs="Times New Roman"/>
                <w:b/>
                <w:sz w:val="18"/>
                <w:szCs w:val="18"/>
              </w:rPr>
              <w:t>Syndicat Mixte pour la protection et la gestion de la Camargue gardoise</w:t>
            </w:r>
          </w:p>
        </w:tc>
      </w:tr>
    </w:tbl>
    <w:p w:rsidR="00B37398" w:rsidRPr="00B37398" w:rsidRDefault="00B37398" w:rsidP="00B37398">
      <w:pPr>
        <w:spacing w:after="120" w:line="264" w:lineRule="auto"/>
        <w:jc w:val="both"/>
        <w:rPr>
          <w:rFonts w:ascii="Calibri" w:eastAsia="Calibri" w:hAnsi="Calibri" w:cs="Times New Roman"/>
        </w:rPr>
      </w:pPr>
      <w:r w:rsidRPr="00B37398">
        <w:rPr>
          <w:rFonts w:ascii="Calibri" w:eastAsia="Calibri" w:hAnsi="Calibri"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170"/>
        <w:gridCol w:w="4128"/>
      </w:tblGrid>
      <w:tr w:rsidR="00B37398" w:rsidRPr="00B37398" w:rsidTr="009A2438">
        <w:trPr>
          <w:trHeight w:val="415"/>
        </w:trPr>
        <w:tc>
          <w:tcPr>
            <w:tcW w:w="2876" w:type="dxa"/>
            <w:shd w:val="clear" w:color="auto" w:fill="auto"/>
          </w:tcPr>
          <w:p w:rsidR="00B37398" w:rsidRPr="00B37398" w:rsidRDefault="00B37398" w:rsidP="00B37398">
            <w:pPr>
              <w:spacing w:after="0"/>
              <w:jc w:val="center"/>
              <w:rPr>
                <w:rFonts w:ascii="Arial" w:eastAsia="Arial" w:hAnsi="Arial" w:cs="Times New Roman"/>
                <w:sz w:val="18"/>
                <w:szCs w:val="18"/>
              </w:rPr>
            </w:pPr>
            <w:r>
              <w:rPr>
                <w:rFonts w:ascii="Calibri" w:eastAsia="Arial" w:hAnsi="Calibri" w:cs="Times New Roman"/>
                <w:noProof/>
                <w:lang w:eastAsia="fr-FR"/>
              </w:rPr>
              <w:lastRenderedPageBreak/>
              <w:drawing>
                <wp:inline distT="0" distB="0" distL="0" distR="0">
                  <wp:extent cx="914400" cy="791845"/>
                  <wp:effectExtent l="0" t="0" r="0" b="8255"/>
                  <wp:docPr id="19" name="Image 19" descr="http://awsassets.wwfit.panda.org/img/original/natura2000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wsassets.wwfit.panda.org/img/original/natura2000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791845"/>
                          </a:xfrm>
                          <a:prstGeom prst="rect">
                            <a:avLst/>
                          </a:prstGeom>
                          <a:noFill/>
                          <a:ln>
                            <a:noFill/>
                          </a:ln>
                        </pic:spPr>
                      </pic:pic>
                    </a:graphicData>
                  </a:graphic>
                </wp:inline>
              </w:drawing>
            </w:r>
          </w:p>
        </w:tc>
        <w:tc>
          <w:tcPr>
            <w:tcW w:w="6298" w:type="dxa"/>
            <w:gridSpan w:val="2"/>
            <w:shd w:val="clear" w:color="auto" w:fill="92D050"/>
            <w:vAlign w:val="center"/>
          </w:tcPr>
          <w:p w:rsidR="00B37398" w:rsidRPr="00B37398" w:rsidRDefault="00B37398" w:rsidP="00B37398">
            <w:pPr>
              <w:spacing w:after="0"/>
              <w:jc w:val="center"/>
              <w:rPr>
                <w:rFonts w:ascii="Arial" w:eastAsia="Arial" w:hAnsi="Arial" w:cs="Times New Roman"/>
                <w:b/>
                <w:sz w:val="18"/>
                <w:szCs w:val="18"/>
              </w:rPr>
            </w:pPr>
            <w:r w:rsidRPr="00B37398">
              <w:rPr>
                <w:rFonts w:ascii="Arial" w:eastAsia="Arial" w:hAnsi="Arial" w:cs="Times New Roman"/>
                <w:b/>
                <w:sz w:val="20"/>
                <w:szCs w:val="18"/>
              </w:rPr>
              <w:t>SITE NATURA 2000 « CAMARGUE »</w:t>
            </w:r>
          </w:p>
        </w:tc>
      </w:tr>
      <w:tr w:rsidR="00B37398" w:rsidRPr="00B37398" w:rsidTr="009A2438">
        <w:trPr>
          <w:trHeight w:val="460"/>
        </w:trPr>
        <w:tc>
          <w:tcPr>
            <w:tcW w:w="5046" w:type="dxa"/>
            <w:gridSpan w:val="2"/>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Code / N°</w:t>
            </w:r>
            <w:r w:rsidRPr="00B37398">
              <w:rPr>
                <w:rFonts w:ascii="Arial" w:eastAsia="Arial" w:hAnsi="Arial" w:cs="Times New Roman"/>
                <w:sz w:val="18"/>
                <w:szCs w:val="18"/>
              </w:rPr>
              <w:t xml:space="preserve"> :    </w:t>
            </w:r>
          </w:p>
          <w:p w:rsidR="00B37398" w:rsidRPr="00B37398" w:rsidRDefault="00B37398" w:rsidP="00B37398">
            <w:pPr>
              <w:numPr>
                <w:ilvl w:val="0"/>
                <w:numId w:val="3"/>
              </w:numPr>
              <w:spacing w:after="0" w:line="240" w:lineRule="auto"/>
              <w:ind w:left="284" w:hanging="284"/>
              <w:contextualSpacing/>
              <w:jc w:val="both"/>
              <w:rPr>
                <w:rFonts w:ascii="Arial" w:eastAsia="Arial" w:hAnsi="Arial" w:cs="Arial"/>
                <w:color w:val="000000"/>
                <w:sz w:val="18"/>
                <w:szCs w:val="18"/>
                <w:lang w:val="fr-CA" w:eastAsia="fr-FR"/>
              </w:rPr>
            </w:pPr>
            <w:r w:rsidRPr="00B37398">
              <w:rPr>
                <w:rFonts w:ascii="Arial" w:eastAsia="Arial" w:hAnsi="Arial" w:cs="Arial"/>
                <w:color w:val="000000"/>
                <w:sz w:val="18"/>
                <w:szCs w:val="18"/>
                <w:lang w:val="fr-CA" w:eastAsia="fr-FR"/>
              </w:rPr>
              <w:t xml:space="preserve">Zone Spéciale de Conservation (ZSC) FR9301592 </w:t>
            </w:r>
          </w:p>
          <w:p w:rsidR="00B37398" w:rsidRPr="00B37398" w:rsidRDefault="00B37398" w:rsidP="00B37398">
            <w:pPr>
              <w:numPr>
                <w:ilvl w:val="0"/>
                <w:numId w:val="3"/>
              </w:numPr>
              <w:spacing w:after="0" w:line="240" w:lineRule="auto"/>
              <w:ind w:left="284" w:hanging="284"/>
              <w:contextualSpacing/>
              <w:jc w:val="both"/>
              <w:rPr>
                <w:rFonts w:ascii="Arial" w:eastAsia="Arial" w:hAnsi="Arial" w:cs="Arial"/>
                <w:color w:val="000000"/>
                <w:sz w:val="18"/>
                <w:szCs w:val="18"/>
                <w:lang w:val="fr-CA" w:eastAsia="fr-FR"/>
              </w:rPr>
            </w:pPr>
            <w:r w:rsidRPr="00B37398">
              <w:rPr>
                <w:rFonts w:ascii="Arial" w:eastAsia="Arial" w:hAnsi="Arial" w:cs="Arial"/>
                <w:color w:val="000000"/>
                <w:sz w:val="18"/>
                <w:szCs w:val="18"/>
                <w:lang w:val="fr-CA" w:eastAsia="fr-FR"/>
              </w:rPr>
              <w:t>Zone de Protection Spéciale (ZPS) FR9310019</w:t>
            </w:r>
          </w:p>
        </w:tc>
        <w:tc>
          <w:tcPr>
            <w:tcW w:w="4128" w:type="dxa"/>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Année de classement</w:t>
            </w:r>
            <w:r w:rsidRPr="00B37398">
              <w:rPr>
                <w:rFonts w:ascii="Arial" w:eastAsia="Arial" w:hAnsi="Arial" w:cs="Times New Roman"/>
                <w:sz w:val="18"/>
                <w:szCs w:val="18"/>
              </w:rPr>
              <w:t xml:space="preserve"> : </w:t>
            </w:r>
          </w:p>
          <w:p w:rsidR="00B37398" w:rsidRPr="00B37398" w:rsidRDefault="00B37398" w:rsidP="00B37398">
            <w:pPr>
              <w:numPr>
                <w:ilvl w:val="0"/>
                <w:numId w:val="4"/>
              </w:numPr>
              <w:spacing w:after="0" w:line="240" w:lineRule="auto"/>
              <w:ind w:left="304" w:hanging="283"/>
              <w:contextualSpacing/>
              <w:jc w:val="both"/>
              <w:rPr>
                <w:rFonts w:ascii="Arial" w:eastAsia="Arial" w:hAnsi="Arial" w:cs="Arial"/>
                <w:color w:val="000000"/>
                <w:sz w:val="18"/>
                <w:szCs w:val="18"/>
                <w:lang w:val="fr-CA" w:eastAsia="fr-FR"/>
              </w:rPr>
            </w:pPr>
            <w:r w:rsidRPr="00B37398">
              <w:rPr>
                <w:rFonts w:ascii="Arial" w:eastAsia="Arial" w:hAnsi="Arial" w:cs="Arial"/>
                <w:color w:val="000000"/>
                <w:sz w:val="18"/>
                <w:szCs w:val="18"/>
                <w:lang w:val="fr-CA" w:eastAsia="fr-FR"/>
              </w:rPr>
              <w:t>2014</w:t>
            </w:r>
          </w:p>
          <w:p w:rsidR="00B37398" w:rsidRPr="00B37398" w:rsidRDefault="00B37398" w:rsidP="00B37398">
            <w:pPr>
              <w:numPr>
                <w:ilvl w:val="0"/>
                <w:numId w:val="4"/>
              </w:numPr>
              <w:spacing w:after="0" w:line="240" w:lineRule="auto"/>
              <w:ind w:left="304" w:hanging="283"/>
              <w:contextualSpacing/>
              <w:jc w:val="both"/>
              <w:rPr>
                <w:rFonts w:ascii="Arial" w:eastAsia="Arial" w:hAnsi="Arial" w:cs="Arial"/>
                <w:color w:val="000000"/>
                <w:sz w:val="18"/>
                <w:szCs w:val="18"/>
                <w:lang w:val="fr-CA" w:eastAsia="fr-FR"/>
              </w:rPr>
            </w:pPr>
            <w:r w:rsidRPr="00B37398">
              <w:rPr>
                <w:rFonts w:ascii="Arial" w:eastAsia="Arial" w:hAnsi="Arial" w:cs="Arial"/>
                <w:color w:val="000000"/>
                <w:sz w:val="18"/>
                <w:szCs w:val="18"/>
                <w:lang w:val="fr-CA" w:eastAsia="fr-FR"/>
              </w:rPr>
              <w:t xml:space="preserve">2003, </w:t>
            </w:r>
            <w:proofErr w:type="spellStart"/>
            <w:r w:rsidRPr="00B37398">
              <w:rPr>
                <w:rFonts w:ascii="Arial" w:eastAsia="Arial" w:hAnsi="Arial" w:cs="Arial"/>
                <w:color w:val="000000"/>
                <w:sz w:val="18"/>
                <w:szCs w:val="18"/>
                <w:lang w:val="fr-CA" w:eastAsia="fr-FR"/>
              </w:rPr>
              <w:t>re-désignée</w:t>
            </w:r>
            <w:proofErr w:type="spellEnd"/>
            <w:r w:rsidRPr="00B37398">
              <w:rPr>
                <w:rFonts w:ascii="Arial" w:eastAsia="Arial" w:hAnsi="Arial" w:cs="Arial"/>
                <w:color w:val="000000"/>
                <w:sz w:val="18"/>
                <w:szCs w:val="18"/>
                <w:lang w:val="fr-CA" w:eastAsia="fr-FR"/>
              </w:rPr>
              <w:t xml:space="preserve"> en 2006 puis 2008</w:t>
            </w:r>
          </w:p>
        </w:tc>
      </w:tr>
      <w:tr w:rsidR="00B37398" w:rsidRPr="00B37398" w:rsidTr="009A2438">
        <w:trPr>
          <w:trHeight w:val="512"/>
        </w:trPr>
        <w:tc>
          <w:tcPr>
            <w:tcW w:w="5046" w:type="dxa"/>
            <w:gridSpan w:val="2"/>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Superficie (en hectare)</w:t>
            </w:r>
            <w:r w:rsidRPr="00B37398">
              <w:rPr>
                <w:rFonts w:ascii="Arial" w:eastAsia="Arial" w:hAnsi="Arial" w:cs="Times New Roman"/>
                <w:sz w:val="18"/>
                <w:szCs w:val="18"/>
              </w:rPr>
              <w:t xml:space="preserve"> : </w:t>
            </w:r>
          </w:p>
          <w:p w:rsidR="00B37398" w:rsidRPr="00B37398" w:rsidRDefault="00B37398" w:rsidP="00B37398">
            <w:pPr>
              <w:numPr>
                <w:ilvl w:val="0"/>
                <w:numId w:val="5"/>
              </w:numPr>
              <w:spacing w:after="0" w:line="240" w:lineRule="auto"/>
              <w:ind w:left="284" w:hanging="284"/>
              <w:jc w:val="both"/>
              <w:rPr>
                <w:rFonts w:ascii="Arial" w:eastAsia="Arial" w:hAnsi="Arial" w:cs="Arial"/>
                <w:color w:val="000000"/>
                <w:sz w:val="18"/>
                <w:szCs w:val="18"/>
                <w:lang w:val="fr-CA" w:eastAsia="fr-FR"/>
              </w:rPr>
            </w:pPr>
            <w:r w:rsidRPr="00B37398">
              <w:rPr>
                <w:rFonts w:ascii="Arial" w:eastAsia="Arial" w:hAnsi="Arial" w:cs="Arial"/>
                <w:color w:val="000000"/>
                <w:sz w:val="18"/>
                <w:szCs w:val="18"/>
                <w:lang w:val="fr-CA" w:eastAsia="ja-JP"/>
              </w:rPr>
              <w:t>113 466</w:t>
            </w:r>
          </w:p>
          <w:p w:rsidR="00B37398" w:rsidRPr="00B37398" w:rsidRDefault="00B37398" w:rsidP="00B37398">
            <w:pPr>
              <w:numPr>
                <w:ilvl w:val="0"/>
                <w:numId w:val="5"/>
              </w:numPr>
              <w:spacing w:after="0" w:line="240" w:lineRule="auto"/>
              <w:ind w:left="284" w:hanging="284"/>
              <w:jc w:val="both"/>
              <w:rPr>
                <w:rFonts w:ascii="Arial" w:eastAsia="Arial" w:hAnsi="Arial" w:cs="Arial"/>
                <w:color w:val="000000"/>
                <w:sz w:val="18"/>
                <w:szCs w:val="18"/>
                <w:lang w:val="fr-CA" w:eastAsia="fr-FR"/>
              </w:rPr>
            </w:pPr>
            <w:r w:rsidRPr="00B37398">
              <w:rPr>
                <w:rFonts w:ascii="Arial" w:eastAsia="Arial" w:hAnsi="Arial" w:cs="Arial"/>
                <w:sz w:val="18"/>
                <w:szCs w:val="18"/>
                <w:shd w:val="clear" w:color="auto" w:fill="FFFFFF"/>
                <w:lang w:val="fr-CA" w:eastAsia="fr-FR"/>
              </w:rPr>
              <w:t>221 062</w:t>
            </w:r>
          </w:p>
        </w:tc>
        <w:tc>
          <w:tcPr>
            <w:tcW w:w="4128" w:type="dxa"/>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Partie du site concerné</w:t>
            </w:r>
            <w:r w:rsidRPr="00B37398">
              <w:rPr>
                <w:rFonts w:ascii="Arial" w:eastAsia="Arial" w:hAnsi="Arial" w:cs="Times New Roman"/>
                <w:sz w:val="18"/>
                <w:szCs w:val="18"/>
              </w:rPr>
              <w:t xml:space="preserve"> : Totalité </w:t>
            </w:r>
          </w:p>
        </w:tc>
      </w:tr>
      <w:tr w:rsidR="00B37398" w:rsidRPr="00B37398" w:rsidTr="009A2438">
        <w:tc>
          <w:tcPr>
            <w:tcW w:w="9174" w:type="dxa"/>
            <w:gridSpan w:val="3"/>
            <w:shd w:val="clear" w:color="auto" w:fill="auto"/>
            <w:vAlign w:val="center"/>
          </w:tcPr>
          <w:p w:rsidR="00B37398" w:rsidRPr="00B37398" w:rsidRDefault="00B37398" w:rsidP="00B37398">
            <w:pPr>
              <w:spacing w:after="0"/>
              <w:jc w:val="center"/>
              <w:rPr>
                <w:rFonts w:ascii="Arial" w:eastAsia="Arial" w:hAnsi="Arial" w:cs="Times New Roman"/>
                <w:sz w:val="18"/>
                <w:szCs w:val="18"/>
              </w:rPr>
            </w:pPr>
            <w:r>
              <w:rPr>
                <w:rFonts w:ascii="Arial" w:eastAsia="Arial" w:hAnsi="Arial" w:cs="Times New Roman"/>
                <w:noProof/>
                <w:sz w:val="18"/>
                <w:szCs w:val="18"/>
                <w:lang w:eastAsia="fr-FR"/>
              </w:rPr>
              <w:drawing>
                <wp:inline distT="0" distB="0" distL="0" distR="0">
                  <wp:extent cx="4201298" cy="2971792"/>
                  <wp:effectExtent l="19050" t="19050" r="8890" b="19685"/>
                  <wp:docPr id="18" name="Image 18" descr="N2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N200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6821" cy="2968625"/>
                          </a:xfrm>
                          <a:prstGeom prst="rect">
                            <a:avLst/>
                          </a:prstGeom>
                          <a:noFill/>
                          <a:ln w="9525" cmpd="sng">
                            <a:solidFill>
                              <a:srgbClr val="4F81BD"/>
                            </a:solidFill>
                            <a:miter lim="800000"/>
                            <a:headEnd/>
                            <a:tailEnd/>
                          </a:ln>
                          <a:effectLst/>
                        </pic:spPr>
                      </pic:pic>
                    </a:graphicData>
                  </a:graphic>
                </wp:inline>
              </w:drawing>
            </w:r>
          </w:p>
        </w:tc>
      </w:tr>
      <w:tr w:rsidR="00B37398" w:rsidRPr="00B37398" w:rsidTr="009A2438">
        <w:tc>
          <w:tcPr>
            <w:tcW w:w="9174" w:type="dxa"/>
            <w:gridSpan w:val="3"/>
            <w:shd w:val="clear" w:color="auto" w:fill="auto"/>
            <w:vAlign w:val="center"/>
          </w:tcPr>
          <w:p w:rsidR="00B37398" w:rsidRPr="00B37398" w:rsidRDefault="00B37398" w:rsidP="00B37398">
            <w:pPr>
              <w:spacing w:after="0"/>
              <w:jc w:val="both"/>
              <w:rPr>
                <w:rFonts w:ascii="Arial" w:eastAsia="Times New Roman" w:hAnsi="Arial" w:cs="Arial"/>
                <w:sz w:val="18"/>
                <w:szCs w:val="18"/>
              </w:rPr>
            </w:pPr>
            <w:r w:rsidRPr="00B37398">
              <w:rPr>
                <w:rFonts w:ascii="Arial" w:eastAsia="Times New Roman" w:hAnsi="Arial" w:cs="Arial"/>
                <w:b/>
                <w:sz w:val="18"/>
                <w:szCs w:val="18"/>
              </w:rPr>
              <w:t>Résumé :</w:t>
            </w:r>
            <w:r w:rsidRPr="00B37398">
              <w:rPr>
                <w:rFonts w:ascii="Arial" w:eastAsia="Times New Roman" w:hAnsi="Arial" w:cs="Times New Roman"/>
                <w:b/>
                <w:sz w:val="18"/>
                <w:szCs w:val="18"/>
              </w:rPr>
              <w:t xml:space="preserve"> </w:t>
            </w:r>
            <w:r w:rsidRPr="00B37398">
              <w:rPr>
                <w:rFonts w:ascii="Arial" w:eastAsia="Times New Roman" w:hAnsi="Arial" w:cs="Arial"/>
                <w:sz w:val="18"/>
                <w:szCs w:val="18"/>
              </w:rPr>
              <w:t xml:space="preserve">Quatre enjeux majeurs de conservation, fixant les grandes orientations du DOCOB, ont été définis à l’échelle du site </w:t>
            </w:r>
            <w:proofErr w:type="spellStart"/>
            <w:r w:rsidRPr="00B37398">
              <w:rPr>
                <w:rFonts w:ascii="Arial" w:eastAsia="Times New Roman" w:hAnsi="Arial" w:cs="Arial"/>
                <w:sz w:val="18"/>
                <w:szCs w:val="18"/>
              </w:rPr>
              <w:t>Natura</w:t>
            </w:r>
            <w:proofErr w:type="spellEnd"/>
            <w:r w:rsidRPr="00B37398">
              <w:rPr>
                <w:rFonts w:ascii="Arial" w:eastAsia="Times New Roman" w:hAnsi="Arial" w:cs="Arial"/>
                <w:sz w:val="18"/>
                <w:szCs w:val="18"/>
              </w:rPr>
              <w:t xml:space="preserve"> 2000 « Camargue » :</w:t>
            </w:r>
          </w:p>
          <w:p w:rsidR="00B37398" w:rsidRPr="00B37398" w:rsidRDefault="00B37398" w:rsidP="00B37398">
            <w:pPr>
              <w:autoSpaceDE w:val="0"/>
              <w:autoSpaceDN w:val="0"/>
              <w:adjustRightInd w:val="0"/>
              <w:spacing w:after="0"/>
              <w:jc w:val="both"/>
              <w:rPr>
                <w:rFonts w:ascii="Arial" w:eastAsia="Arial" w:hAnsi="Arial" w:cs="Times New Roman"/>
                <w:sz w:val="18"/>
                <w:szCs w:val="18"/>
              </w:rPr>
            </w:pPr>
            <w:r w:rsidRPr="00B37398">
              <w:rPr>
                <w:rFonts w:ascii="Arial" w:eastAsia="Arial" w:hAnsi="Arial" w:cs="Times New Roman"/>
                <w:b/>
                <w:sz w:val="18"/>
                <w:szCs w:val="18"/>
              </w:rPr>
              <w:t>1.</w:t>
            </w:r>
            <w:r w:rsidRPr="00B37398">
              <w:rPr>
                <w:rFonts w:ascii="Arial" w:eastAsia="Arial" w:hAnsi="Arial" w:cs="Times New Roman"/>
                <w:sz w:val="18"/>
                <w:szCs w:val="18"/>
              </w:rPr>
              <w:t xml:space="preserve"> Maintien ou restauration de la diversité et de l’hétérogénéité des zones humides camarguaises ;</w:t>
            </w:r>
          </w:p>
          <w:p w:rsidR="00B37398" w:rsidRPr="00B37398" w:rsidRDefault="00B37398" w:rsidP="00B37398">
            <w:pPr>
              <w:autoSpaceDE w:val="0"/>
              <w:autoSpaceDN w:val="0"/>
              <w:adjustRightInd w:val="0"/>
              <w:spacing w:after="0"/>
              <w:jc w:val="both"/>
              <w:rPr>
                <w:rFonts w:ascii="Arial" w:eastAsia="Arial" w:hAnsi="Arial" w:cs="Times New Roman"/>
                <w:sz w:val="18"/>
                <w:szCs w:val="18"/>
              </w:rPr>
            </w:pPr>
            <w:r w:rsidRPr="00B37398">
              <w:rPr>
                <w:rFonts w:ascii="Arial" w:eastAsia="Arial" w:hAnsi="Arial" w:cs="Times New Roman"/>
                <w:b/>
                <w:sz w:val="18"/>
                <w:szCs w:val="18"/>
              </w:rPr>
              <w:t>2.</w:t>
            </w:r>
            <w:r w:rsidRPr="00B37398">
              <w:rPr>
                <w:rFonts w:ascii="Arial" w:eastAsia="Arial" w:hAnsi="Arial" w:cs="Times New Roman"/>
                <w:sz w:val="18"/>
                <w:szCs w:val="18"/>
              </w:rPr>
              <w:t xml:space="preserve"> Prise en compte des habitats d’intérêt communautaire (prioritaires notamment) situés en particulier à l’extérieur des sites protégés du delta ;</w:t>
            </w:r>
          </w:p>
          <w:p w:rsidR="00B37398" w:rsidRPr="00B37398" w:rsidRDefault="00B37398" w:rsidP="00B37398">
            <w:pPr>
              <w:autoSpaceDE w:val="0"/>
              <w:autoSpaceDN w:val="0"/>
              <w:adjustRightInd w:val="0"/>
              <w:spacing w:after="0"/>
              <w:jc w:val="both"/>
              <w:rPr>
                <w:rFonts w:ascii="Arial" w:eastAsia="Arial" w:hAnsi="Arial" w:cs="Times New Roman"/>
                <w:sz w:val="18"/>
                <w:szCs w:val="18"/>
              </w:rPr>
            </w:pPr>
            <w:r w:rsidRPr="00B37398">
              <w:rPr>
                <w:rFonts w:ascii="Arial" w:eastAsia="Arial" w:hAnsi="Arial" w:cs="Times New Roman"/>
                <w:b/>
                <w:sz w:val="18"/>
                <w:szCs w:val="18"/>
              </w:rPr>
              <w:t>3.</w:t>
            </w:r>
            <w:r w:rsidRPr="00B37398">
              <w:rPr>
                <w:rFonts w:ascii="Arial" w:eastAsia="Arial" w:hAnsi="Arial" w:cs="Times New Roman"/>
                <w:sz w:val="18"/>
                <w:szCs w:val="18"/>
              </w:rPr>
              <w:t xml:space="preserve"> Prise en compte des habitats d’intérêt communautaire maritimes (Golfe de </w:t>
            </w:r>
            <w:proofErr w:type="spellStart"/>
            <w:r w:rsidRPr="00B37398">
              <w:rPr>
                <w:rFonts w:ascii="Arial" w:eastAsia="Arial" w:hAnsi="Arial" w:cs="Times New Roman"/>
                <w:sz w:val="18"/>
                <w:szCs w:val="18"/>
              </w:rPr>
              <w:t>Beauduc</w:t>
            </w:r>
            <w:proofErr w:type="spellEnd"/>
            <w:r w:rsidRPr="00B37398">
              <w:rPr>
                <w:rFonts w:ascii="Arial" w:eastAsia="Arial" w:hAnsi="Arial" w:cs="Times New Roman"/>
                <w:sz w:val="18"/>
                <w:szCs w:val="18"/>
              </w:rPr>
              <w:t xml:space="preserve"> notamment) ;</w:t>
            </w:r>
          </w:p>
          <w:p w:rsidR="00B37398" w:rsidRPr="00B37398" w:rsidRDefault="00B37398" w:rsidP="00B37398">
            <w:pPr>
              <w:autoSpaceDE w:val="0"/>
              <w:autoSpaceDN w:val="0"/>
              <w:adjustRightInd w:val="0"/>
              <w:spacing w:after="0"/>
              <w:jc w:val="both"/>
              <w:rPr>
                <w:rFonts w:ascii="Arial" w:eastAsia="Arial" w:hAnsi="Arial" w:cs="Times New Roman"/>
                <w:sz w:val="18"/>
                <w:szCs w:val="18"/>
              </w:rPr>
            </w:pPr>
            <w:r w:rsidRPr="00B37398">
              <w:rPr>
                <w:rFonts w:ascii="Arial" w:eastAsia="Arial" w:hAnsi="Arial" w:cs="Times New Roman"/>
                <w:b/>
                <w:sz w:val="18"/>
                <w:szCs w:val="18"/>
              </w:rPr>
              <w:t>4.</w:t>
            </w:r>
            <w:r w:rsidRPr="00B37398">
              <w:rPr>
                <w:rFonts w:ascii="Arial" w:eastAsia="Arial" w:hAnsi="Arial" w:cs="Times New Roman"/>
                <w:sz w:val="18"/>
                <w:szCs w:val="18"/>
              </w:rPr>
              <w:t xml:space="preserve"> Maintien ou amélioration de la compatibilité entre les activités socio-économiques traditionnelles et les habitats d’intérêt communautaire (pratiques extensives à conforter par les démarches agro-environnementales).</w:t>
            </w:r>
          </w:p>
          <w:p w:rsidR="00B37398" w:rsidRPr="00B37398" w:rsidRDefault="00B37398" w:rsidP="00B37398">
            <w:pPr>
              <w:spacing w:after="0"/>
              <w:rPr>
                <w:rFonts w:ascii="Arial" w:eastAsia="Arial" w:hAnsi="Arial" w:cs="Times New Roman"/>
                <w:b/>
                <w:sz w:val="18"/>
                <w:szCs w:val="18"/>
              </w:rPr>
            </w:pPr>
            <w:r w:rsidRPr="00B37398">
              <w:rPr>
                <w:rFonts w:ascii="Arial" w:eastAsia="Arial" w:hAnsi="Arial" w:cs="Times New Roman"/>
                <w:b/>
                <w:sz w:val="18"/>
                <w:szCs w:val="18"/>
              </w:rPr>
              <w:t>Objectifs :</w:t>
            </w:r>
          </w:p>
          <w:p w:rsidR="00B37398" w:rsidRPr="00B37398" w:rsidRDefault="00B37398" w:rsidP="00B37398">
            <w:pPr>
              <w:numPr>
                <w:ilvl w:val="0"/>
                <w:numId w:val="1"/>
              </w:numPr>
              <w:spacing w:after="0" w:line="264" w:lineRule="auto"/>
              <w:ind w:left="714" w:hanging="357"/>
              <w:jc w:val="both"/>
              <w:rPr>
                <w:rFonts w:ascii="Arial" w:eastAsia="Arial" w:hAnsi="Arial" w:cs="Arial"/>
                <w:sz w:val="18"/>
                <w:szCs w:val="18"/>
                <w:lang w:val="fr-CA" w:eastAsia="fr-FR"/>
              </w:rPr>
            </w:pPr>
            <w:r w:rsidRPr="00B37398">
              <w:rPr>
                <w:rFonts w:ascii="Arial" w:eastAsia="Arial" w:hAnsi="Arial" w:cs="Arial"/>
                <w:color w:val="000000"/>
                <w:sz w:val="18"/>
                <w:szCs w:val="18"/>
              </w:rPr>
              <w:t xml:space="preserve">Certains objectifs de conservation du DOCOB concernent directement la Réserve Naturelle de la Tour du Valat (voir fiche descriptive </w:t>
            </w:r>
            <w:proofErr w:type="spellStart"/>
            <w:r w:rsidRPr="00B37398">
              <w:rPr>
                <w:rFonts w:ascii="Arial" w:eastAsia="Arial" w:hAnsi="Arial" w:cs="Arial"/>
                <w:color w:val="000000"/>
                <w:sz w:val="18"/>
                <w:szCs w:val="18"/>
              </w:rPr>
              <w:t>Natura</w:t>
            </w:r>
            <w:proofErr w:type="spellEnd"/>
            <w:r w:rsidRPr="00B37398">
              <w:rPr>
                <w:rFonts w:ascii="Arial" w:eastAsia="Arial" w:hAnsi="Arial" w:cs="Arial"/>
                <w:color w:val="000000"/>
                <w:sz w:val="18"/>
                <w:szCs w:val="18"/>
              </w:rPr>
              <w:t xml:space="preserve"> 2000 </w:t>
            </w:r>
            <w:proofErr w:type="spellStart"/>
            <w:r w:rsidRPr="00B37398">
              <w:rPr>
                <w:rFonts w:ascii="Arial" w:eastAsia="Arial" w:hAnsi="Arial" w:cs="Arial"/>
                <w:color w:val="000000"/>
                <w:sz w:val="18"/>
                <w:szCs w:val="18"/>
                <w:highlight w:val="yellow"/>
              </w:rPr>
              <w:t>p.XXX</w:t>
            </w:r>
            <w:proofErr w:type="spellEnd"/>
            <w:r w:rsidRPr="00B37398">
              <w:rPr>
                <w:rFonts w:ascii="Arial" w:eastAsia="Arial" w:hAnsi="Arial" w:cs="Arial"/>
                <w:color w:val="000000"/>
                <w:sz w:val="18"/>
                <w:szCs w:val="18"/>
              </w:rPr>
              <w:t>).</w:t>
            </w:r>
          </w:p>
        </w:tc>
      </w:tr>
      <w:tr w:rsidR="00B37398" w:rsidRPr="00B37398" w:rsidTr="009A2438">
        <w:tc>
          <w:tcPr>
            <w:tcW w:w="9174" w:type="dxa"/>
            <w:gridSpan w:val="3"/>
            <w:shd w:val="clear" w:color="auto" w:fill="auto"/>
            <w:vAlign w:val="center"/>
          </w:tcPr>
          <w:p w:rsidR="00B37398" w:rsidRPr="00B37398" w:rsidRDefault="00B37398" w:rsidP="00B37398">
            <w:pPr>
              <w:spacing w:after="0"/>
              <w:jc w:val="both"/>
              <w:rPr>
                <w:rFonts w:ascii="Arial" w:eastAsia="Arial" w:hAnsi="Arial" w:cs="Times New Roman"/>
                <w:b/>
                <w:sz w:val="18"/>
                <w:szCs w:val="18"/>
              </w:rPr>
            </w:pPr>
            <w:r w:rsidRPr="00B37398">
              <w:rPr>
                <w:rFonts w:ascii="Arial" w:eastAsia="Arial" w:hAnsi="Arial" w:cs="Times New Roman"/>
                <w:b/>
                <w:sz w:val="18"/>
                <w:szCs w:val="18"/>
              </w:rPr>
              <w:t>Implications pour la gestion du Domaine de la Tour du Valat :</w:t>
            </w:r>
          </w:p>
          <w:p w:rsidR="00B37398" w:rsidRPr="00B37398" w:rsidRDefault="00B37398" w:rsidP="00B37398">
            <w:pPr>
              <w:spacing w:after="0"/>
              <w:jc w:val="both"/>
              <w:rPr>
                <w:rFonts w:ascii="Arial" w:eastAsia="Arial" w:hAnsi="Arial" w:cs="Times New Roman"/>
                <w:sz w:val="6"/>
                <w:szCs w:val="18"/>
              </w:rPr>
            </w:pPr>
          </w:p>
          <w:p w:rsidR="00B37398" w:rsidRPr="00B37398" w:rsidRDefault="00B37398" w:rsidP="00B37398">
            <w:pPr>
              <w:numPr>
                <w:ilvl w:val="0"/>
                <w:numId w:val="7"/>
              </w:numPr>
              <w:spacing w:after="0" w:line="264" w:lineRule="auto"/>
              <w:ind w:left="709" w:hanging="283"/>
              <w:jc w:val="both"/>
              <w:rPr>
                <w:rFonts w:ascii="Arial" w:eastAsia="Arial" w:hAnsi="Arial" w:cs="Arial"/>
                <w:sz w:val="18"/>
                <w:szCs w:val="18"/>
                <w:lang w:val="fr-CA" w:eastAsia="fr-FR"/>
              </w:rPr>
            </w:pPr>
            <w:r w:rsidRPr="00B37398">
              <w:rPr>
                <w:rFonts w:ascii="Arial" w:eastAsia="Arial" w:hAnsi="Arial" w:cs="Arial"/>
                <w:sz w:val="18"/>
                <w:szCs w:val="18"/>
                <w:lang w:val="fr-CA" w:eastAsia="fr-FR"/>
              </w:rPr>
              <w:t xml:space="preserve">Adhésion possible aux 3 outils utilisés par le réseau : la </w:t>
            </w:r>
            <w:r w:rsidRPr="00B37398">
              <w:rPr>
                <w:rFonts w:ascii="Arial" w:eastAsia="Arial" w:hAnsi="Arial" w:cs="Arial"/>
                <w:b/>
                <w:sz w:val="18"/>
                <w:szCs w:val="18"/>
                <w:lang w:val="fr-CA" w:eastAsia="fr-FR"/>
              </w:rPr>
              <w:t>Charte Natura2000</w:t>
            </w:r>
            <w:r w:rsidRPr="00B37398">
              <w:rPr>
                <w:rFonts w:ascii="Arial" w:eastAsia="Arial" w:hAnsi="Arial" w:cs="Arial"/>
                <w:sz w:val="18"/>
                <w:szCs w:val="18"/>
                <w:lang w:val="fr-CA" w:eastAsia="fr-FR"/>
              </w:rPr>
              <w:t xml:space="preserve">, les </w:t>
            </w:r>
            <w:r w:rsidRPr="00B37398">
              <w:rPr>
                <w:rFonts w:ascii="Arial" w:eastAsia="Arial" w:hAnsi="Arial" w:cs="Arial"/>
                <w:b/>
                <w:sz w:val="18"/>
                <w:szCs w:val="18"/>
                <w:lang w:val="fr-CA" w:eastAsia="fr-FR"/>
              </w:rPr>
              <w:t>contrats</w:t>
            </w:r>
            <w:r w:rsidRPr="00B37398">
              <w:rPr>
                <w:rFonts w:ascii="Arial" w:eastAsia="Arial" w:hAnsi="Arial" w:cs="Arial"/>
                <w:sz w:val="18"/>
                <w:szCs w:val="18"/>
                <w:lang w:val="fr-CA" w:eastAsia="fr-FR"/>
              </w:rPr>
              <w:t xml:space="preserve"> et les </w:t>
            </w:r>
            <w:r w:rsidRPr="00B37398">
              <w:rPr>
                <w:rFonts w:ascii="Arial" w:eastAsia="Arial" w:hAnsi="Arial" w:cs="Arial"/>
                <w:b/>
                <w:sz w:val="18"/>
                <w:szCs w:val="18"/>
                <w:lang w:val="fr-CA" w:eastAsia="fr-FR"/>
              </w:rPr>
              <w:t>Mesures Agricoles Environnementales territorialisées</w:t>
            </w:r>
            <w:r w:rsidRPr="00B37398">
              <w:rPr>
                <w:rFonts w:ascii="Arial" w:eastAsia="Arial" w:hAnsi="Arial" w:cs="Arial"/>
                <w:sz w:val="18"/>
                <w:szCs w:val="18"/>
                <w:lang w:val="fr-CA" w:eastAsia="fr-FR"/>
              </w:rPr>
              <w:t xml:space="preserve"> (</w:t>
            </w:r>
            <w:proofErr w:type="spellStart"/>
            <w:r w:rsidRPr="00B37398">
              <w:rPr>
                <w:rFonts w:ascii="Arial" w:eastAsia="Arial" w:hAnsi="Arial" w:cs="Arial"/>
                <w:sz w:val="18"/>
                <w:szCs w:val="18"/>
                <w:lang w:val="fr-CA" w:eastAsia="fr-FR"/>
              </w:rPr>
              <w:t>MAEt</w:t>
            </w:r>
            <w:proofErr w:type="spellEnd"/>
            <w:r w:rsidRPr="00B37398">
              <w:rPr>
                <w:rFonts w:ascii="Arial" w:eastAsia="Arial" w:hAnsi="Arial" w:cs="Arial"/>
                <w:sz w:val="18"/>
                <w:szCs w:val="18"/>
                <w:lang w:val="fr-CA" w:eastAsia="fr-FR"/>
              </w:rPr>
              <w:t xml:space="preserve"> en cours d’application, valables sur les terres déclarées à la PAC; mise en place de contrats N2000 envisagée)</w:t>
            </w:r>
          </w:p>
          <w:p w:rsidR="00B37398" w:rsidRPr="00B37398" w:rsidRDefault="00B37398" w:rsidP="00B37398">
            <w:pPr>
              <w:numPr>
                <w:ilvl w:val="0"/>
                <w:numId w:val="6"/>
              </w:numPr>
              <w:spacing w:after="0" w:line="264" w:lineRule="auto"/>
              <w:ind w:left="709" w:hanging="283"/>
              <w:contextualSpacing/>
              <w:jc w:val="both"/>
              <w:rPr>
                <w:rFonts w:ascii="Arial" w:eastAsia="Arial" w:hAnsi="Arial" w:cs="Arial"/>
                <w:sz w:val="18"/>
                <w:szCs w:val="18"/>
                <w:lang w:val="fr-CA" w:eastAsia="fr-FR"/>
              </w:rPr>
            </w:pPr>
            <w:r w:rsidRPr="00B37398">
              <w:rPr>
                <w:rFonts w:ascii="Arial" w:eastAsia="Arial" w:hAnsi="Arial" w:cs="Arial"/>
                <w:sz w:val="18"/>
                <w:szCs w:val="18"/>
                <w:lang w:val="fr-CA" w:eastAsia="fr-FR"/>
              </w:rPr>
              <w:t>Des évaluations d’incidence peuvent être demandées pour les projets qui risquent de porter atteinte à l’intégrité du site N2000 (espèces et habitats), voir liste des projets désignés</w:t>
            </w:r>
          </w:p>
          <w:p w:rsidR="00B37398" w:rsidRPr="00B37398" w:rsidRDefault="00B37398" w:rsidP="00B37398">
            <w:pPr>
              <w:spacing w:after="0"/>
              <w:ind w:left="1"/>
              <w:jc w:val="both"/>
              <w:rPr>
                <w:rFonts w:ascii="Arial" w:eastAsia="Calibri" w:hAnsi="Arial" w:cs="Times New Roman"/>
                <w:sz w:val="18"/>
                <w:szCs w:val="18"/>
                <w:lang w:eastAsia="ja-JP"/>
              </w:rPr>
            </w:pPr>
            <w:r w:rsidRPr="00B37398">
              <w:rPr>
                <w:rFonts w:ascii="Arial" w:eastAsia="Arial" w:hAnsi="Arial" w:cs="Times New Roman"/>
                <w:sz w:val="18"/>
                <w:szCs w:val="18"/>
              </w:rPr>
              <w:sym w:font="Wingdings" w:char="F0E0"/>
            </w:r>
            <w:r w:rsidRPr="00B37398">
              <w:rPr>
                <w:rFonts w:ascii="Arial" w:eastAsia="Arial" w:hAnsi="Arial" w:cs="Times New Roman"/>
                <w:b/>
                <w:sz w:val="18"/>
                <w:szCs w:val="18"/>
              </w:rPr>
              <w:t>Réglementation pour les évaluations d’incidence</w:t>
            </w:r>
            <w:r w:rsidRPr="00B37398">
              <w:rPr>
                <w:rFonts w:ascii="Arial" w:eastAsia="Arial" w:hAnsi="Arial" w:cs="Times New Roman"/>
                <w:b/>
                <w:i/>
                <w:sz w:val="18"/>
                <w:szCs w:val="18"/>
              </w:rPr>
              <w:t> </w:t>
            </w:r>
            <w:r w:rsidRPr="00B37398">
              <w:rPr>
                <w:rFonts w:ascii="Arial" w:eastAsia="Arial" w:hAnsi="Arial" w:cs="Times New Roman"/>
                <w:sz w:val="18"/>
                <w:szCs w:val="18"/>
              </w:rPr>
              <w:t>: </w:t>
            </w:r>
            <w:r w:rsidRPr="00B37398">
              <w:rPr>
                <w:rFonts w:ascii="Arial" w:eastAsia="Calibri" w:hAnsi="Arial" w:cs="Times New Roman"/>
                <w:sz w:val="18"/>
                <w:szCs w:val="18"/>
                <w:lang w:eastAsia="ja-JP"/>
              </w:rPr>
              <w:t>Tous projets de travaux, aménagements, ouvrages ou installations, projets d’activités, de manifestations et interventions dans le milieu naturel ou le paysage, ou documents de planifications figurant sur les listes mentionnées aux III et IV de l’article L.414-4 du Code de l’environnement doivent faire l’objet d’une évaluation d’incidences</w:t>
            </w:r>
          </w:p>
          <w:p w:rsidR="00B37398" w:rsidRPr="00B37398" w:rsidRDefault="00B37398" w:rsidP="00B37398">
            <w:pPr>
              <w:spacing w:after="0"/>
              <w:ind w:left="1"/>
              <w:jc w:val="both"/>
              <w:rPr>
                <w:rFonts w:ascii="Arial" w:eastAsia="Arial" w:hAnsi="Arial" w:cs="Times New Roman"/>
                <w:sz w:val="6"/>
                <w:szCs w:val="18"/>
              </w:rPr>
            </w:pPr>
          </w:p>
          <w:p w:rsidR="00B37398" w:rsidRPr="00B37398" w:rsidRDefault="00B37398" w:rsidP="00B37398">
            <w:pPr>
              <w:spacing w:after="0"/>
              <w:jc w:val="both"/>
              <w:rPr>
                <w:rFonts w:ascii="Arial" w:eastAsia="Calibri" w:hAnsi="Arial" w:cs="Times New Roman"/>
                <w:i/>
                <w:sz w:val="18"/>
                <w:szCs w:val="18"/>
                <w:lang w:eastAsia="ja-JP"/>
              </w:rPr>
            </w:pPr>
            <w:r w:rsidRPr="00B37398">
              <w:rPr>
                <w:rFonts w:ascii="Arial" w:eastAsia="Calibri" w:hAnsi="Arial" w:cs="Times New Roman"/>
                <w:i/>
                <w:sz w:val="18"/>
                <w:szCs w:val="18"/>
                <w:lang w:eastAsia="ja-JP"/>
              </w:rPr>
              <w:t>Textes associés : article L.414-4 et articles R.414-19 à R.414-24 du Code de l’environnement</w:t>
            </w:r>
          </w:p>
          <w:p w:rsidR="00B37398" w:rsidRPr="00B37398" w:rsidRDefault="00B37398" w:rsidP="00B37398">
            <w:pPr>
              <w:spacing w:after="0"/>
              <w:jc w:val="both"/>
              <w:rPr>
                <w:rFonts w:ascii="Arial" w:eastAsia="Arial" w:hAnsi="Arial" w:cs="Times New Roman"/>
                <w:sz w:val="6"/>
                <w:szCs w:val="18"/>
              </w:rPr>
            </w:pPr>
          </w:p>
        </w:tc>
      </w:tr>
      <w:tr w:rsidR="00B37398" w:rsidRPr="00B37398" w:rsidTr="009A2438">
        <w:tc>
          <w:tcPr>
            <w:tcW w:w="9174" w:type="dxa"/>
            <w:gridSpan w:val="3"/>
            <w:shd w:val="clear" w:color="auto" w:fill="auto"/>
            <w:vAlign w:val="center"/>
          </w:tcPr>
          <w:p w:rsidR="00B37398" w:rsidRPr="00B37398" w:rsidRDefault="00B37398" w:rsidP="00B37398">
            <w:pPr>
              <w:spacing w:after="0"/>
              <w:rPr>
                <w:rFonts w:ascii="Arial" w:eastAsia="Arial" w:hAnsi="Arial" w:cs="Times New Roman"/>
                <w:b/>
                <w:sz w:val="18"/>
                <w:szCs w:val="18"/>
              </w:rPr>
            </w:pPr>
            <w:r w:rsidRPr="00B37398">
              <w:rPr>
                <w:rFonts w:ascii="Arial" w:eastAsia="Arial" w:hAnsi="Arial" w:cs="Times New Roman"/>
                <w:b/>
                <w:sz w:val="18"/>
                <w:szCs w:val="18"/>
              </w:rPr>
              <w:t>Opérateur / Contact :</w:t>
            </w:r>
          </w:p>
          <w:p w:rsidR="00B37398" w:rsidRPr="00B37398" w:rsidRDefault="00B37398" w:rsidP="00B37398">
            <w:pPr>
              <w:spacing w:after="0"/>
              <w:rPr>
                <w:rFonts w:ascii="Arial" w:eastAsia="Arial" w:hAnsi="Arial" w:cs="Times New Roman"/>
                <w:sz w:val="6"/>
                <w:szCs w:val="18"/>
              </w:rPr>
            </w:pPr>
          </w:p>
          <w:p w:rsidR="00B37398" w:rsidRPr="00B37398" w:rsidRDefault="00B37398" w:rsidP="00B37398">
            <w:pPr>
              <w:spacing w:after="0"/>
              <w:jc w:val="both"/>
              <w:rPr>
                <w:rFonts w:ascii="Arial" w:eastAsia="Arial" w:hAnsi="Arial" w:cs="Times New Roman"/>
                <w:sz w:val="18"/>
                <w:szCs w:val="18"/>
              </w:rPr>
            </w:pPr>
            <w:r w:rsidRPr="00B37398">
              <w:rPr>
                <w:rFonts w:ascii="Arial" w:eastAsia="Calibri" w:hAnsi="Arial" w:cs="Times New Roman"/>
                <w:b/>
                <w:sz w:val="18"/>
                <w:szCs w:val="18"/>
                <w:lang w:eastAsia="ja-JP"/>
              </w:rPr>
              <w:t xml:space="preserve">Parc Naturel Régional de Camargue – Animateur N2000, </w:t>
            </w:r>
            <w:r w:rsidRPr="00B37398">
              <w:rPr>
                <w:rFonts w:ascii="Arial" w:eastAsia="Arial" w:hAnsi="Arial" w:cs="Times New Roman"/>
                <w:b/>
                <w:sz w:val="18"/>
                <w:szCs w:val="18"/>
              </w:rPr>
              <w:t xml:space="preserve">David </w:t>
            </w:r>
            <w:proofErr w:type="spellStart"/>
            <w:r w:rsidRPr="00B37398">
              <w:rPr>
                <w:rFonts w:ascii="Arial" w:eastAsia="Arial" w:hAnsi="Arial" w:cs="Times New Roman"/>
                <w:b/>
                <w:sz w:val="18"/>
                <w:szCs w:val="18"/>
              </w:rPr>
              <w:t>Lazin</w:t>
            </w:r>
            <w:proofErr w:type="spellEnd"/>
            <w:r w:rsidRPr="00B37398">
              <w:rPr>
                <w:rFonts w:ascii="Arial" w:eastAsia="Arial" w:hAnsi="Arial" w:cs="Times New Roman"/>
                <w:b/>
                <w:sz w:val="18"/>
                <w:szCs w:val="18"/>
              </w:rPr>
              <w:t xml:space="preserve"> (</w:t>
            </w:r>
            <w:r w:rsidRPr="00B37398">
              <w:rPr>
                <w:rFonts w:ascii="Arial" w:eastAsia="Arial" w:hAnsi="Arial" w:cs="Times New Roman"/>
                <w:b/>
                <w:sz w:val="18"/>
                <w:szCs w:val="18"/>
              </w:rPr>
              <w:sym w:font="Wingdings" w:char="F028"/>
            </w:r>
            <w:r w:rsidRPr="00B37398">
              <w:rPr>
                <w:rFonts w:ascii="Arial" w:eastAsia="Arial" w:hAnsi="Arial" w:cs="Times New Roman"/>
                <w:b/>
                <w:sz w:val="18"/>
                <w:szCs w:val="18"/>
              </w:rPr>
              <w:t xml:space="preserve"> 04 90 97 10 40)</w:t>
            </w:r>
          </w:p>
        </w:tc>
      </w:tr>
    </w:tbl>
    <w:p w:rsidR="00B37398" w:rsidRPr="00B37398" w:rsidRDefault="00B37398" w:rsidP="00B37398">
      <w:pPr>
        <w:spacing w:after="120" w:line="264" w:lineRule="auto"/>
        <w:jc w:val="both"/>
        <w:rPr>
          <w:rFonts w:ascii="Calibri" w:eastAsia="Calibri" w:hAnsi="Calibri" w:cs="Times New Roman"/>
        </w:rPr>
      </w:pPr>
      <w:r w:rsidRPr="00B37398">
        <w:rPr>
          <w:rFonts w:ascii="Calibri" w:eastAsia="Calibri" w:hAnsi="Calibri"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2236"/>
        <w:gridCol w:w="4212"/>
      </w:tblGrid>
      <w:tr w:rsidR="00B37398" w:rsidRPr="00B37398" w:rsidTr="009A2438">
        <w:trPr>
          <w:trHeight w:val="415"/>
        </w:trPr>
        <w:tc>
          <w:tcPr>
            <w:tcW w:w="2726" w:type="dxa"/>
            <w:shd w:val="clear" w:color="auto" w:fill="auto"/>
          </w:tcPr>
          <w:p w:rsidR="00B37398" w:rsidRPr="00B37398" w:rsidRDefault="00B37398" w:rsidP="00B37398">
            <w:pPr>
              <w:spacing w:after="0"/>
              <w:jc w:val="center"/>
              <w:rPr>
                <w:rFonts w:ascii="Arial" w:eastAsia="Arial" w:hAnsi="Arial" w:cs="Times New Roman"/>
                <w:sz w:val="18"/>
                <w:szCs w:val="18"/>
              </w:rPr>
            </w:pPr>
            <w:r>
              <w:rPr>
                <w:rFonts w:ascii="Calibri" w:eastAsia="Arial" w:hAnsi="Calibri" w:cs="Times New Roman"/>
                <w:noProof/>
                <w:lang w:eastAsia="fr-FR"/>
              </w:rPr>
              <w:lastRenderedPageBreak/>
              <w:drawing>
                <wp:inline distT="0" distB="0" distL="0" distR="0" wp14:anchorId="5D6780CF" wp14:editId="66C572BE">
                  <wp:extent cx="709930" cy="737235"/>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l="30940" t="23730" r="60287" b="59174"/>
                          <a:stretch>
                            <a:fillRect/>
                          </a:stretch>
                        </pic:blipFill>
                        <pic:spPr bwMode="auto">
                          <a:xfrm>
                            <a:off x="0" y="0"/>
                            <a:ext cx="709930" cy="737235"/>
                          </a:xfrm>
                          <a:prstGeom prst="rect">
                            <a:avLst/>
                          </a:prstGeom>
                          <a:noFill/>
                          <a:ln>
                            <a:noFill/>
                          </a:ln>
                        </pic:spPr>
                      </pic:pic>
                    </a:graphicData>
                  </a:graphic>
                </wp:inline>
              </w:drawing>
            </w:r>
          </w:p>
        </w:tc>
        <w:tc>
          <w:tcPr>
            <w:tcW w:w="6448" w:type="dxa"/>
            <w:gridSpan w:val="2"/>
            <w:shd w:val="clear" w:color="auto" w:fill="92D050"/>
            <w:vAlign w:val="center"/>
          </w:tcPr>
          <w:p w:rsidR="00B37398" w:rsidRPr="00B37398" w:rsidRDefault="00B37398" w:rsidP="00B37398">
            <w:pPr>
              <w:spacing w:after="0"/>
              <w:jc w:val="center"/>
              <w:rPr>
                <w:rFonts w:ascii="Arial" w:eastAsia="Arial" w:hAnsi="Arial" w:cs="Times New Roman"/>
                <w:b/>
                <w:sz w:val="18"/>
                <w:szCs w:val="18"/>
              </w:rPr>
            </w:pPr>
            <w:r w:rsidRPr="00B37398">
              <w:rPr>
                <w:rFonts w:ascii="Arial" w:eastAsia="Arial" w:hAnsi="Arial" w:cs="Times New Roman"/>
                <w:b/>
                <w:sz w:val="20"/>
              </w:rPr>
              <w:t>PARC NATUREL RÉGIONAL DE CAMARGUE</w:t>
            </w:r>
          </w:p>
        </w:tc>
      </w:tr>
      <w:tr w:rsidR="00B37398" w:rsidRPr="00B37398" w:rsidTr="009A2438">
        <w:trPr>
          <w:trHeight w:val="358"/>
        </w:trPr>
        <w:tc>
          <w:tcPr>
            <w:tcW w:w="4962" w:type="dxa"/>
            <w:gridSpan w:val="2"/>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Code / N°</w:t>
            </w:r>
            <w:r w:rsidRPr="00B37398">
              <w:rPr>
                <w:rFonts w:ascii="Arial" w:eastAsia="Arial" w:hAnsi="Arial" w:cs="Times New Roman"/>
                <w:sz w:val="18"/>
                <w:szCs w:val="18"/>
              </w:rPr>
              <w:t> :     ---</w:t>
            </w:r>
          </w:p>
        </w:tc>
        <w:tc>
          <w:tcPr>
            <w:tcW w:w="4212" w:type="dxa"/>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Année de classement</w:t>
            </w:r>
            <w:r w:rsidRPr="00B37398">
              <w:rPr>
                <w:rFonts w:ascii="Arial" w:eastAsia="Arial" w:hAnsi="Arial" w:cs="Times New Roman"/>
                <w:sz w:val="18"/>
                <w:szCs w:val="18"/>
              </w:rPr>
              <w:t xml:space="preserve"> : </w:t>
            </w:r>
            <w:r w:rsidRPr="00B37398">
              <w:rPr>
                <w:rFonts w:ascii="Arial" w:eastAsia="Arial" w:hAnsi="Arial" w:cs="Times New Roman"/>
                <w:sz w:val="18"/>
              </w:rPr>
              <w:t>1970</w:t>
            </w:r>
          </w:p>
        </w:tc>
      </w:tr>
      <w:tr w:rsidR="00B37398" w:rsidRPr="00B37398" w:rsidTr="009A2438">
        <w:trPr>
          <w:trHeight w:val="419"/>
        </w:trPr>
        <w:tc>
          <w:tcPr>
            <w:tcW w:w="4962" w:type="dxa"/>
            <w:gridSpan w:val="2"/>
            <w:shd w:val="clear" w:color="auto" w:fill="auto"/>
            <w:vAlign w:val="center"/>
          </w:tcPr>
          <w:p w:rsidR="00B37398" w:rsidRPr="00B37398" w:rsidRDefault="00B37398" w:rsidP="00B37398">
            <w:pPr>
              <w:spacing w:after="0" w:line="240" w:lineRule="auto"/>
              <w:rPr>
                <w:rFonts w:ascii="Arial" w:eastAsia="Arial" w:hAnsi="Arial" w:cs="Times New Roman"/>
              </w:rPr>
            </w:pPr>
            <w:r w:rsidRPr="00B37398">
              <w:rPr>
                <w:rFonts w:ascii="Arial" w:eastAsia="Arial" w:hAnsi="Arial" w:cs="Times New Roman"/>
                <w:b/>
                <w:sz w:val="18"/>
              </w:rPr>
              <w:t>Superficie (en hectare)</w:t>
            </w:r>
            <w:r w:rsidRPr="00B37398">
              <w:rPr>
                <w:rFonts w:ascii="Arial" w:eastAsia="Arial" w:hAnsi="Arial" w:cs="Times New Roman"/>
                <w:sz w:val="18"/>
              </w:rPr>
              <w:t> : 88 300</w:t>
            </w:r>
          </w:p>
        </w:tc>
        <w:tc>
          <w:tcPr>
            <w:tcW w:w="4212" w:type="dxa"/>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Partie du site concerné</w:t>
            </w:r>
            <w:r w:rsidRPr="00B37398">
              <w:rPr>
                <w:rFonts w:ascii="Arial" w:eastAsia="Arial" w:hAnsi="Arial" w:cs="Times New Roman"/>
                <w:sz w:val="18"/>
                <w:szCs w:val="18"/>
              </w:rPr>
              <w:t xml:space="preserve"> : </w:t>
            </w:r>
            <w:r w:rsidRPr="00B37398">
              <w:rPr>
                <w:rFonts w:ascii="Arial" w:eastAsia="Arial" w:hAnsi="Arial" w:cs="Times New Roman"/>
                <w:sz w:val="18"/>
              </w:rPr>
              <w:t>Totalité</w:t>
            </w:r>
          </w:p>
        </w:tc>
      </w:tr>
      <w:tr w:rsidR="00B37398" w:rsidRPr="00B37398" w:rsidTr="009A2438">
        <w:tc>
          <w:tcPr>
            <w:tcW w:w="9174" w:type="dxa"/>
            <w:gridSpan w:val="3"/>
            <w:shd w:val="clear" w:color="auto" w:fill="auto"/>
            <w:vAlign w:val="center"/>
          </w:tcPr>
          <w:p w:rsidR="00B37398" w:rsidRPr="00B37398" w:rsidRDefault="00B37398" w:rsidP="00B37398">
            <w:pPr>
              <w:spacing w:after="0"/>
              <w:jc w:val="center"/>
              <w:rPr>
                <w:rFonts w:ascii="Arial" w:eastAsia="Arial" w:hAnsi="Arial" w:cs="Times New Roman"/>
                <w:sz w:val="18"/>
                <w:szCs w:val="18"/>
              </w:rPr>
            </w:pPr>
            <w:r>
              <w:rPr>
                <w:rFonts w:ascii="Arial" w:eastAsia="Arial" w:hAnsi="Arial" w:cs="Times New Roman"/>
                <w:noProof/>
                <w:sz w:val="18"/>
                <w:szCs w:val="18"/>
                <w:lang w:eastAsia="fr-FR"/>
              </w:rPr>
              <w:drawing>
                <wp:inline distT="0" distB="0" distL="0" distR="0" wp14:anchorId="7AA8BD97" wp14:editId="367E348E">
                  <wp:extent cx="5036185" cy="3562350"/>
                  <wp:effectExtent l="19050" t="19050" r="12065" b="19050"/>
                  <wp:docPr id="14" name="Image 14" descr="Parc Naturel Régional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Parc Naturel Régional2.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6185" cy="3562350"/>
                          </a:xfrm>
                          <a:prstGeom prst="rect">
                            <a:avLst/>
                          </a:prstGeom>
                          <a:noFill/>
                          <a:ln w="9525" cmpd="sng">
                            <a:solidFill>
                              <a:srgbClr val="4F81BD"/>
                            </a:solidFill>
                            <a:miter lim="800000"/>
                            <a:headEnd/>
                            <a:tailEnd/>
                          </a:ln>
                          <a:effectLst/>
                        </pic:spPr>
                      </pic:pic>
                    </a:graphicData>
                  </a:graphic>
                </wp:inline>
              </w:drawing>
            </w:r>
          </w:p>
        </w:tc>
      </w:tr>
      <w:tr w:rsidR="00B37398" w:rsidRPr="00B37398" w:rsidTr="009A2438">
        <w:trPr>
          <w:trHeight w:val="1483"/>
        </w:trPr>
        <w:tc>
          <w:tcPr>
            <w:tcW w:w="9174" w:type="dxa"/>
            <w:gridSpan w:val="3"/>
            <w:shd w:val="clear" w:color="auto" w:fill="auto"/>
            <w:vAlign w:val="center"/>
          </w:tcPr>
          <w:p w:rsidR="00B37398" w:rsidRPr="00B37398" w:rsidRDefault="00B37398" w:rsidP="00B37398">
            <w:pPr>
              <w:spacing w:after="0"/>
              <w:jc w:val="both"/>
              <w:rPr>
                <w:rFonts w:ascii="Arial" w:eastAsia="Arial" w:hAnsi="Arial" w:cs="Times New Roman"/>
                <w:b/>
                <w:sz w:val="18"/>
                <w:szCs w:val="18"/>
              </w:rPr>
            </w:pPr>
            <w:r w:rsidRPr="00B37398">
              <w:rPr>
                <w:rFonts w:ascii="Arial" w:eastAsia="Arial" w:hAnsi="Arial" w:cs="Times New Roman"/>
                <w:b/>
                <w:sz w:val="18"/>
                <w:szCs w:val="18"/>
              </w:rPr>
              <w:t>Résumé : Principales orientations de la Charte du Parc</w:t>
            </w:r>
          </w:p>
          <w:p w:rsidR="00B37398" w:rsidRPr="00B37398" w:rsidRDefault="00B37398" w:rsidP="00B37398">
            <w:pPr>
              <w:numPr>
                <w:ilvl w:val="0"/>
                <w:numId w:val="1"/>
              </w:numPr>
              <w:spacing w:after="0" w:line="264" w:lineRule="auto"/>
              <w:ind w:left="714" w:hanging="357"/>
              <w:jc w:val="both"/>
              <w:rPr>
                <w:rFonts w:ascii="Arial" w:eastAsia="Arial" w:hAnsi="Arial" w:cs="Arial"/>
                <w:sz w:val="18"/>
                <w:szCs w:val="20"/>
                <w:lang w:val="fr-CA" w:eastAsia="fr-FR"/>
              </w:rPr>
            </w:pPr>
            <w:r w:rsidRPr="00B37398">
              <w:rPr>
                <w:rFonts w:ascii="Arial" w:eastAsia="Arial" w:hAnsi="Arial" w:cs="Arial"/>
                <w:sz w:val="18"/>
                <w:szCs w:val="20"/>
                <w:lang w:val="fr-CA" w:eastAsia="fr-FR"/>
              </w:rPr>
              <w:t>Gérer l’ensemble du complexe deltaïque, en intégrant les impacts du changement climatique</w:t>
            </w:r>
          </w:p>
          <w:p w:rsidR="00B37398" w:rsidRPr="00B37398" w:rsidRDefault="00B37398" w:rsidP="00B37398">
            <w:pPr>
              <w:numPr>
                <w:ilvl w:val="0"/>
                <w:numId w:val="1"/>
              </w:numPr>
              <w:spacing w:after="0" w:line="264" w:lineRule="auto"/>
              <w:ind w:left="714" w:hanging="357"/>
              <w:jc w:val="both"/>
              <w:rPr>
                <w:rFonts w:ascii="Arial" w:eastAsia="Arial" w:hAnsi="Arial" w:cs="Arial"/>
                <w:sz w:val="18"/>
                <w:szCs w:val="20"/>
                <w:lang w:val="fr-CA" w:eastAsia="fr-FR"/>
              </w:rPr>
            </w:pPr>
            <w:r w:rsidRPr="00B37398">
              <w:rPr>
                <w:rFonts w:ascii="Arial" w:eastAsia="Arial" w:hAnsi="Arial" w:cs="Arial"/>
                <w:sz w:val="18"/>
                <w:szCs w:val="20"/>
                <w:lang w:val="fr-CA" w:eastAsia="fr-FR"/>
              </w:rPr>
              <w:t>Orienter les évolutions des activités au bénéfice d’une biodiversité exceptionnelle</w:t>
            </w:r>
          </w:p>
          <w:p w:rsidR="00B37398" w:rsidRPr="00B37398" w:rsidRDefault="00B37398" w:rsidP="00B37398">
            <w:pPr>
              <w:numPr>
                <w:ilvl w:val="0"/>
                <w:numId w:val="1"/>
              </w:numPr>
              <w:spacing w:after="0" w:line="264" w:lineRule="auto"/>
              <w:ind w:left="714" w:hanging="357"/>
              <w:jc w:val="both"/>
              <w:rPr>
                <w:rFonts w:ascii="Arial" w:eastAsia="Arial" w:hAnsi="Arial" w:cs="Arial"/>
                <w:sz w:val="18"/>
                <w:szCs w:val="20"/>
                <w:lang w:val="fr-CA" w:eastAsia="fr-FR"/>
              </w:rPr>
            </w:pPr>
            <w:r w:rsidRPr="00B37398">
              <w:rPr>
                <w:rFonts w:ascii="Arial" w:eastAsia="Arial" w:hAnsi="Arial" w:cs="Arial"/>
                <w:sz w:val="18"/>
                <w:szCs w:val="20"/>
                <w:lang w:val="fr-CA" w:eastAsia="fr-FR"/>
              </w:rPr>
              <w:t>Renforcer la solidarité territoriale, la cohésion sociale et d’améliorer le cadre de vie</w:t>
            </w:r>
          </w:p>
          <w:p w:rsidR="00B37398" w:rsidRPr="00B37398" w:rsidRDefault="00B37398" w:rsidP="00B37398">
            <w:pPr>
              <w:numPr>
                <w:ilvl w:val="0"/>
                <w:numId w:val="1"/>
              </w:numPr>
              <w:spacing w:after="0" w:line="264" w:lineRule="auto"/>
              <w:ind w:left="714" w:hanging="357"/>
              <w:jc w:val="both"/>
              <w:rPr>
                <w:rFonts w:ascii="Arial" w:eastAsia="Arial" w:hAnsi="Arial" w:cs="Arial"/>
                <w:sz w:val="18"/>
                <w:szCs w:val="20"/>
                <w:lang w:val="fr-CA" w:eastAsia="fr-FR"/>
              </w:rPr>
            </w:pPr>
            <w:r w:rsidRPr="00B37398">
              <w:rPr>
                <w:rFonts w:ascii="Arial" w:eastAsia="Arial" w:hAnsi="Arial" w:cs="Arial"/>
                <w:sz w:val="18"/>
                <w:szCs w:val="20"/>
                <w:lang w:val="fr-CA" w:eastAsia="fr-FR"/>
              </w:rPr>
              <w:t>Partager la connaissance en ouvrant le delta aux coopérations méditerranéennes</w:t>
            </w:r>
          </w:p>
        </w:tc>
      </w:tr>
      <w:tr w:rsidR="00B37398" w:rsidRPr="00B37398" w:rsidTr="009A2438">
        <w:trPr>
          <w:trHeight w:val="2255"/>
        </w:trPr>
        <w:tc>
          <w:tcPr>
            <w:tcW w:w="9174" w:type="dxa"/>
            <w:gridSpan w:val="3"/>
            <w:shd w:val="clear" w:color="auto" w:fill="auto"/>
            <w:vAlign w:val="center"/>
          </w:tcPr>
          <w:p w:rsidR="00B37398" w:rsidRPr="00B37398" w:rsidRDefault="00B37398" w:rsidP="00B37398">
            <w:pPr>
              <w:spacing w:after="0"/>
              <w:jc w:val="both"/>
              <w:rPr>
                <w:rFonts w:ascii="Arial" w:eastAsia="Arial" w:hAnsi="Arial" w:cs="Times New Roman"/>
                <w:sz w:val="18"/>
                <w:szCs w:val="18"/>
              </w:rPr>
            </w:pPr>
            <w:r w:rsidRPr="00B37398">
              <w:rPr>
                <w:rFonts w:ascii="Arial" w:eastAsia="Arial" w:hAnsi="Arial" w:cs="Times New Roman"/>
                <w:b/>
                <w:sz w:val="18"/>
                <w:szCs w:val="18"/>
              </w:rPr>
              <w:t>Implications pour la gestion du Domaine de la Tour du Valat :</w:t>
            </w:r>
            <w:r w:rsidRPr="00B37398">
              <w:rPr>
                <w:rFonts w:ascii="Arial" w:eastAsia="Arial" w:hAnsi="Arial" w:cs="Times New Roman"/>
                <w:sz w:val="18"/>
                <w:szCs w:val="18"/>
              </w:rPr>
              <w:t xml:space="preserve"> </w:t>
            </w:r>
          </w:p>
          <w:p w:rsidR="00B37398" w:rsidRPr="00B37398" w:rsidRDefault="00B37398" w:rsidP="00B37398">
            <w:pPr>
              <w:numPr>
                <w:ilvl w:val="0"/>
                <w:numId w:val="1"/>
              </w:numPr>
              <w:spacing w:after="0" w:line="264" w:lineRule="auto"/>
              <w:ind w:left="714" w:hanging="357"/>
              <w:jc w:val="both"/>
              <w:rPr>
                <w:rFonts w:ascii="Arial" w:eastAsia="Arial" w:hAnsi="Arial" w:cs="Arial"/>
                <w:color w:val="000000"/>
                <w:sz w:val="18"/>
                <w:szCs w:val="20"/>
                <w:lang w:val="fr-CA" w:eastAsia="fr-FR"/>
              </w:rPr>
            </w:pPr>
            <w:r w:rsidRPr="00B37398">
              <w:rPr>
                <w:rFonts w:ascii="Arial" w:eastAsia="Arial" w:hAnsi="Arial" w:cs="Arial"/>
                <w:b/>
                <w:color w:val="000000"/>
                <w:sz w:val="18"/>
                <w:szCs w:val="20"/>
                <w:lang w:val="fr-CA" w:eastAsia="fr-FR"/>
              </w:rPr>
              <w:t>Pas de réglementation spéciale</w:t>
            </w:r>
            <w:r w:rsidRPr="00B37398">
              <w:rPr>
                <w:rFonts w:ascii="Arial" w:eastAsia="Arial" w:hAnsi="Arial" w:cs="Arial"/>
                <w:color w:val="000000"/>
                <w:sz w:val="18"/>
                <w:szCs w:val="20"/>
                <w:lang w:val="fr-CA" w:eastAsia="fr-FR"/>
              </w:rPr>
              <w:t xml:space="preserve"> concernant la protection du milieu naturel</w:t>
            </w:r>
          </w:p>
          <w:p w:rsidR="00B37398" w:rsidRPr="00B37398" w:rsidRDefault="00B37398" w:rsidP="00B37398">
            <w:pPr>
              <w:numPr>
                <w:ilvl w:val="0"/>
                <w:numId w:val="1"/>
              </w:numPr>
              <w:spacing w:after="0" w:line="264" w:lineRule="auto"/>
              <w:ind w:left="714" w:hanging="357"/>
              <w:jc w:val="both"/>
              <w:rPr>
                <w:rFonts w:ascii="Arial" w:eastAsia="Arial" w:hAnsi="Arial" w:cs="Arial"/>
                <w:color w:val="000000"/>
                <w:sz w:val="18"/>
                <w:szCs w:val="20"/>
                <w:lang w:val="fr-CA" w:eastAsia="fr-FR"/>
              </w:rPr>
            </w:pPr>
            <w:r w:rsidRPr="00B37398">
              <w:rPr>
                <w:rFonts w:ascii="Arial" w:eastAsia="Arial" w:hAnsi="Arial" w:cs="Arial"/>
                <w:b/>
                <w:color w:val="000000"/>
                <w:sz w:val="18"/>
                <w:szCs w:val="20"/>
                <w:lang w:val="fr-CA" w:eastAsia="fr-FR"/>
              </w:rPr>
              <w:t>La Tour du Valat est signataire de la Charte</w:t>
            </w:r>
            <w:r w:rsidRPr="00B37398">
              <w:rPr>
                <w:rFonts w:ascii="Arial" w:eastAsia="Arial" w:hAnsi="Arial" w:cs="Arial"/>
                <w:color w:val="000000"/>
                <w:sz w:val="18"/>
                <w:szCs w:val="20"/>
                <w:lang w:val="fr-CA" w:eastAsia="fr-FR"/>
              </w:rPr>
              <w:t xml:space="preserve"> du Parc et s’est engagée par ce biais à contribuer à l’atteinte des vocations du Parc et à respecter les orientations et les mesures contenues dans la charte. Cet engagement devra par conséquent se refléter à travers les actions de gestion entreprises sur le Domaine de la Tour du Valat</w:t>
            </w:r>
          </w:p>
          <w:p w:rsidR="00B37398" w:rsidRPr="00B37398" w:rsidRDefault="00B37398" w:rsidP="00B37398">
            <w:pPr>
              <w:numPr>
                <w:ilvl w:val="0"/>
                <w:numId w:val="1"/>
              </w:numPr>
              <w:spacing w:after="0" w:line="264" w:lineRule="auto"/>
              <w:contextualSpacing/>
              <w:jc w:val="both"/>
              <w:rPr>
                <w:rFonts w:ascii="Arial" w:eastAsia="Arial" w:hAnsi="Arial" w:cs="Arial"/>
                <w:color w:val="000000"/>
                <w:sz w:val="18"/>
                <w:szCs w:val="20"/>
                <w:lang w:val="fr-CA" w:eastAsia="fr-FR"/>
              </w:rPr>
            </w:pPr>
            <w:r w:rsidRPr="00B37398">
              <w:rPr>
                <w:rFonts w:ascii="Arial" w:eastAsia="Arial" w:hAnsi="Arial" w:cs="Arial"/>
                <w:b/>
                <w:color w:val="000000"/>
                <w:sz w:val="18"/>
                <w:szCs w:val="20"/>
                <w:lang w:val="fr-CA" w:eastAsia="fr-FR"/>
              </w:rPr>
              <w:t>Concertations régulières avec le Parc nécessaires pour s’assurer de la cohérence des décisions vis-à-vis de la Charte</w:t>
            </w:r>
          </w:p>
          <w:p w:rsidR="00B37398" w:rsidRPr="00B37398" w:rsidRDefault="00B37398" w:rsidP="00B37398">
            <w:pPr>
              <w:spacing w:after="0"/>
              <w:jc w:val="both"/>
              <w:rPr>
                <w:rFonts w:ascii="Arial" w:eastAsia="Arial" w:hAnsi="Arial" w:cs="Times New Roman"/>
                <w:sz w:val="10"/>
              </w:rPr>
            </w:pPr>
          </w:p>
        </w:tc>
      </w:tr>
      <w:tr w:rsidR="00B37398" w:rsidRPr="00B37398" w:rsidTr="009A2438">
        <w:tc>
          <w:tcPr>
            <w:tcW w:w="9174" w:type="dxa"/>
            <w:gridSpan w:val="3"/>
            <w:shd w:val="clear" w:color="auto" w:fill="auto"/>
            <w:vAlign w:val="center"/>
          </w:tcPr>
          <w:p w:rsidR="00B37398" w:rsidRPr="00B37398" w:rsidRDefault="00B37398" w:rsidP="00B37398">
            <w:pPr>
              <w:spacing w:after="120"/>
              <w:rPr>
                <w:rFonts w:ascii="Arial" w:eastAsia="Arial" w:hAnsi="Arial" w:cs="Times New Roman"/>
                <w:b/>
                <w:sz w:val="18"/>
                <w:szCs w:val="18"/>
              </w:rPr>
            </w:pPr>
            <w:r w:rsidRPr="00B37398">
              <w:rPr>
                <w:rFonts w:ascii="Arial" w:eastAsia="Arial" w:hAnsi="Arial" w:cs="Times New Roman"/>
                <w:b/>
                <w:sz w:val="18"/>
                <w:szCs w:val="18"/>
              </w:rPr>
              <w:t>Opérateur / Contact :</w:t>
            </w:r>
          </w:p>
          <w:p w:rsidR="00B37398" w:rsidRPr="00B37398" w:rsidRDefault="00B37398" w:rsidP="00B37398">
            <w:pPr>
              <w:spacing w:after="120"/>
              <w:jc w:val="both"/>
              <w:rPr>
                <w:rFonts w:ascii="Arial" w:eastAsia="Arial" w:hAnsi="Arial" w:cs="Times New Roman"/>
                <w:b/>
                <w:sz w:val="18"/>
                <w:szCs w:val="18"/>
              </w:rPr>
            </w:pPr>
            <w:r w:rsidRPr="00B37398">
              <w:rPr>
                <w:rFonts w:ascii="Arial" w:eastAsia="Calibri" w:hAnsi="Arial" w:cs="Times New Roman"/>
                <w:b/>
                <w:sz w:val="18"/>
                <w:szCs w:val="18"/>
                <w:lang w:eastAsia="ja-JP"/>
              </w:rPr>
              <w:t>Parc Naturel Régional de Camargue</w:t>
            </w:r>
            <w:r w:rsidRPr="00B37398">
              <w:rPr>
                <w:rFonts w:ascii="Arial" w:eastAsia="Arial" w:hAnsi="Arial" w:cs="Times New Roman"/>
                <w:b/>
                <w:sz w:val="18"/>
                <w:szCs w:val="18"/>
              </w:rPr>
              <w:t xml:space="preserve"> </w:t>
            </w:r>
          </w:p>
        </w:tc>
      </w:tr>
    </w:tbl>
    <w:p w:rsidR="00B37398" w:rsidRPr="00B37398" w:rsidRDefault="00B37398" w:rsidP="00B37398">
      <w:pPr>
        <w:spacing w:after="120" w:line="264" w:lineRule="auto"/>
        <w:jc w:val="both"/>
        <w:rPr>
          <w:rFonts w:ascii="Calibri" w:eastAsia="Calibri" w:hAnsi="Calibri" w:cs="Times New Roman"/>
        </w:rPr>
      </w:pPr>
      <w:r w:rsidRPr="00B37398">
        <w:rPr>
          <w:rFonts w:ascii="Calibri" w:eastAsia="Calibri" w:hAnsi="Calibri"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920"/>
        <w:gridCol w:w="1921"/>
        <w:gridCol w:w="315"/>
        <w:gridCol w:w="4212"/>
      </w:tblGrid>
      <w:tr w:rsidR="00B37398" w:rsidRPr="00B37398" w:rsidTr="009A2438">
        <w:trPr>
          <w:trHeight w:val="415"/>
        </w:trPr>
        <w:tc>
          <w:tcPr>
            <w:tcW w:w="2726" w:type="dxa"/>
            <w:gridSpan w:val="2"/>
            <w:shd w:val="clear" w:color="auto" w:fill="auto"/>
            <w:vAlign w:val="center"/>
          </w:tcPr>
          <w:p w:rsidR="00B37398" w:rsidRPr="00B37398" w:rsidRDefault="00B37398" w:rsidP="00B37398">
            <w:pPr>
              <w:spacing w:after="0"/>
              <w:jc w:val="center"/>
              <w:rPr>
                <w:rFonts w:ascii="Arial" w:eastAsia="Arial" w:hAnsi="Arial" w:cs="Times New Roman"/>
                <w:sz w:val="18"/>
                <w:szCs w:val="18"/>
              </w:rPr>
            </w:pPr>
            <w:r>
              <w:rPr>
                <w:rFonts w:ascii="Calibri" w:eastAsia="Arial" w:hAnsi="Calibri" w:cs="Times New Roman"/>
                <w:noProof/>
                <w:lang w:eastAsia="fr-FR"/>
              </w:rPr>
              <w:lastRenderedPageBreak/>
              <w:drawing>
                <wp:inline distT="0" distB="0" distL="0" distR="0" wp14:anchorId="22DC9829" wp14:editId="03C61CF6">
                  <wp:extent cx="614045" cy="668655"/>
                  <wp:effectExtent l="0" t="0" r="0" b="0"/>
                  <wp:docPr id="13" name="Image 13"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cueil"/>
                          <pic:cNvPicPr>
                            <a:picLocks noChangeAspect="1" noChangeArrowheads="1"/>
                          </pic:cNvPicPr>
                        </pic:nvPicPr>
                        <pic:blipFill>
                          <a:blip r:embed="rId15">
                            <a:extLst>
                              <a:ext uri="{28A0092B-C50C-407E-A947-70E740481C1C}">
                                <a14:useLocalDpi xmlns:a14="http://schemas.microsoft.com/office/drawing/2010/main" val="0"/>
                              </a:ext>
                            </a:extLst>
                          </a:blip>
                          <a:srcRect l="12500" t="6558" r="13335" b="13113"/>
                          <a:stretch>
                            <a:fillRect/>
                          </a:stretch>
                        </pic:blipFill>
                        <pic:spPr bwMode="auto">
                          <a:xfrm>
                            <a:off x="0" y="0"/>
                            <a:ext cx="614045" cy="668655"/>
                          </a:xfrm>
                          <a:prstGeom prst="rect">
                            <a:avLst/>
                          </a:prstGeom>
                          <a:noFill/>
                          <a:ln>
                            <a:noFill/>
                          </a:ln>
                        </pic:spPr>
                      </pic:pic>
                    </a:graphicData>
                  </a:graphic>
                </wp:inline>
              </w:drawing>
            </w:r>
          </w:p>
        </w:tc>
        <w:tc>
          <w:tcPr>
            <w:tcW w:w="6448" w:type="dxa"/>
            <w:gridSpan w:val="3"/>
            <w:shd w:val="clear" w:color="auto" w:fill="92D050"/>
            <w:vAlign w:val="center"/>
          </w:tcPr>
          <w:p w:rsidR="00B37398" w:rsidRPr="00B37398" w:rsidRDefault="00B37398" w:rsidP="00B37398">
            <w:pPr>
              <w:spacing w:after="0"/>
              <w:jc w:val="center"/>
              <w:rPr>
                <w:rFonts w:ascii="Arial" w:eastAsia="Arial" w:hAnsi="Arial" w:cs="Times New Roman"/>
                <w:b/>
                <w:sz w:val="18"/>
                <w:szCs w:val="18"/>
              </w:rPr>
            </w:pPr>
            <w:r w:rsidRPr="00B37398">
              <w:rPr>
                <w:rFonts w:ascii="Arial" w:eastAsia="Arial" w:hAnsi="Arial" w:cs="Times New Roman"/>
                <w:b/>
                <w:sz w:val="20"/>
              </w:rPr>
              <w:t xml:space="preserve">RAMSAR </w:t>
            </w:r>
            <w:r w:rsidRPr="00B37398">
              <w:rPr>
                <w:rFonts w:ascii="Arial" w:eastAsia="Arial" w:hAnsi="Arial" w:cs="Times New Roman"/>
                <w:b/>
                <w:sz w:val="20"/>
              </w:rPr>
              <w:br/>
              <w:t>« </w:t>
            </w:r>
            <w:r w:rsidRPr="00B37398">
              <w:rPr>
                <w:rFonts w:ascii="Arial" w:eastAsia="Arial" w:hAnsi="Arial" w:cs="Times New Roman"/>
                <w:b/>
              </w:rPr>
              <w:t>Convention sur les zones humides »</w:t>
            </w:r>
          </w:p>
        </w:tc>
      </w:tr>
      <w:tr w:rsidR="00B37398" w:rsidRPr="00B37398" w:rsidTr="009A2438">
        <w:trPr>
          <w:trHeight w:val="328"/>
        </w:trPr>
        <w:tc>
          <w:tcPr>
            <w:tcW w:w="4962" w:type="dxa"/>
            <w:gridSpan w:val="4"/>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Code / N°</w:t>
            </w:r>
            <w:r w:rsidRPr="00B37398">
              <w:rPr>
                <w:rFonts w:ascii="Arial" w:eastAsia="Arial" w:hAnsi="Arial" w:cs="Times New Roman"/>
                <w:sz w:val="18"/>
                <w:szCs w:val="18"/>
              </w:rPr>
              <w:t xml:space="preserve"> :     </w:t>
            </w:r>
            <w:r w:rsidRPr="00B37398">
              <w:rPr>
                <w:rFonts w:ascii="Arial" w:eastAsia="Arial" w:hAnsi="Arial" w:cs="Times New Roman"/>
                <w:sz w:val="18"/>
              </w:rPr>
              <w:t>346</w:t>
            </w:r>
          </w:p>
        </w:tc>
        <w:tc>
          <w:tcPr>
            <w:tcW w:w="4212" w:type="dxa"/>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Année de classement</w:t>
            </w:r>
            <w:r w:rsidRPr="00B37398">
              <w:rPr>
                <w:rFonts w:ascii="Arial" w:eastAsia="Arial" w:hAnsi="Arial" w:cs="Times New Roman"/>
                <w:sz w:val="18"/>
                <w:szCs w:val="18"/>
              </w:rPr>
              <w:t xml:space="preserve"> : </w:t>
            </w:r>
            <w:r w:rsidRPr="00B37398">
              <w:rPr>
                <w:rFonts w:ascii="Arial" w:eastAsia="Arial" w:hAnsi="Arial" w:cs="Times New Roman"/>
                <w:sz w:val="18"/>
              </w:rPr>
              <w:t>1986</w:t>
            </w:r>
          </w:p>
        </w:tc>
      </w:tr>
      <w:tr w:rsidR="00B37398" w:rsidRPr="00B37398" w:rsidTr="009A2438">
        <w:trPr>
          <w:trHeight w:val="417"/>
        </w:trPr>
        <w:tc>
          <w:tcPr>
            <w:tcW w:w="4962" w:type="dxa"/>
            <w:gridSpan w:val="4"/>
            <w:shd w:val="clear" w:color="auto" w:fill="auto"/>
            <w:vAlign w:val="center"/>
          </w:tcPr>
          <w:p w:rsidR="00B37398" w:rsidRPr="00B37398" w:rsidRDefault="00B37398" w:rsidP="00B37398">
            <w:pPr>
              <w:spacing w:after="0" w:line="240" w:lineRule="auto"/>
              <w:rPr>
                <w:rFonts w:ascii="Arial" w:eastAsia="Arial" w:hAnsi="Arial" w:cs="Times New Roman"/>
              </w:rPr>
            </w:pPr>
            <w:r w:rsidRPr="00B37398">
              <w:rPr>
                <w:rFonts w:ascii="Arial" w:eastAsia="Arial" w:hAnsi="Arial" w:cs="Times New Roman"/>
                <w:b/>
                <w:sz w:val="18"/>
              </w:rPr>
              <w:t>Superficie (en hectare)</w:t>
            </w:r>
            <w:r w:rsidRPr="00B37398">
              <w:rPr>
                <w:rFonts w:ascii="Arial" w:eastAsia="Arial" w:hAnsi="Arial" w:cs="Times New Roman"/>
                <w:sz w:val="18"/>
              </w:rPr>
              <w:t> : 85 000</w:t>
            </w:r>
          </w:p>
        </w:tc>
        <w:tc>
          <w:tcPr>
            <w:tcW w:w="4212" w:type="dxa"/>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Partie du site concerné</w:t>
            </w:r>
            <w:r w:rsidRPr="00B37398">
              <w:rPr>
                <w:rFonts w:ascii="Arial" w:eastAsia="Arial" w:hAnsi="Arial" w:cs="Times New Roman"/>
                <w:sz w:val="18"/>
                <w:szCs w:val="18"/>
              </w:rPr>
              <w:t xml:space="preserve"> : </w:t>
            </w:r>
            <w:r w:rsidRPr="00B37398">
              <w:rPr>
                <w:rFonts w:ascii="Arial" w:eastAsia="Arial" w:hAnsi="Arial" w:cs="Times New Roman"/>
                <w:sz w:val="18"/>
              </w:rPr>
              <w:t>Totalité</w:t>
            </w:r>
          </w:p>
        </w:tc>
      </w:tr>
      <w:tr w:rsidR="00B37398" w:rsidRPr="00B37398" w:rsidTr="009A2438">
        <w:tc>
          <w:tcPr>
            <w:tcW w:w="9174" w:type="dxa"/>
            <w:gridSpan w:val="5"/>
            <w:shd w:val="clear" w:color="auto" w:fill="auto"/>
            <w:vAlign w:val="center"/>
          </w:tcPr>
          <w:p w:rsidR="00B37398" w:rsidRPr="00B37398" w:rsidRDefault="00B37398" w:rsidP="00B37398">
            <w:pPr>
              <w:spacing w:after="0"/>
              <w:jc w:val="center"/>
              <w:rPr>
                <w:rFonts w:ascii="Arial" w:eastAsia="Arial" w:hAnsi="Arial" w:cs="Times New Roman"/>
                <w:sz w:val="18"/>
                <w:szCs w:val="18"/>
              </w:rPr>
            </w:pPr>
            <w:r>
              <w:rPr>
                <w:rFonts w:ascii="Arial" w:eastAsia="Arial" w:hAnsi="Arial" w:cs="Times New Roman"/>
                <w:noProof/>
                <w:sz w:val="18"/>
                <w:szCs w:val="18"/>
                <w:lang w:eastAsia="fr-FR"/>
              </w:rPr>
              <w:drawing>
                <wp:inline distT="0" distB="0" distL="0" distR="0" wp14:anchorId="6251C874" wp14:editId="76840818">
                  <wp:extent cx="5036185" cy="3575685"/>
                  <wp:effectExtent l="19050" t="19050" r="12065" b="24765"/>
                  <wp:docPr id="12" name="Image 12" descr="Rams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Ramsar.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6185" cy="3575685"/>
                          </a:xfrm>
                          <a:prstGeom prst="rect">
                            <a:avLst/>
                          </a:prstGeom>
                          <a:noFill/>
                          <a:ln w="9525" cmpd="sng">
                            <a:solidFill>
                              <a:srgbClr val="4F81BD"/>
                            </a:solidFill>
                            <a:miter lim="800000"/>
                            <a:headEnd/>
                            <a:tailEnd/>
                          </a:ln>
                          <a:effectLst/>
                        </pic:spPr>
                      </pic:pic>
                    </a:graphicData>
                  </a:graphic>
                </wp:inline>
              </w:drawing>
            </w:r>
          </w:p>
        </w:tc>
      </w:tr>
      <w:tr w:rsidR="00B37398" w:rsidRPr="00B37398" w:rsidTr="009A2438">
        <w:tc>
          <w:tcPr>
            <w:tcW w:w="9174" w:type="dxa"/>
            <w:gridSpan w:val="5"/>
            <w:shd w:val="clear" w:color="auto" w:fill="auto"/>
            <w:vAlign w:val="center"/>
          </w:tcPr>
          <w:p w:rsidR="00B37398" w:rsidRPr="00B37398" w:rsidRDefault="00B37398" w:rsidP="00B37398">
            <w:pPr>
              <w:spacing w:after="0"/>
              <w:jc w:val="both"/>
              <w:rPr>
                <w:rFonts w:ascii="Arial" w:eastAsia="Arial" w:hAnsi="Arial" w:cs="Times New Roman"/>
                <w:b/>
                <w:sz w:val="18"/>
                <w:szCs w:val="18"/>
              </w:rPr>
            </w:pPr>
            <w:r w:rsidRPr="00B37398">
              <w:rPr>
                <w:rFonts w:ascii="Arial" w:eastAsia="Arial" w:hAnsi="Arial" w:cs="Times New Roman"/>
                <w:b/>
                <w:sz w:val="18"/>
                <w:szCs w:val="18"/>
              </w:rPr>
              <w:t xml:space="preserve">Résumé : </w:t>
            </w:r>
          </w:p>
          <w:p w:rsidR="00B37398" w:rsidRPr="00B37398" w:rsidRDefault="00B37398" w:rsidP="00B37398">
            <w:pPr>
              <w:spacing w:after="0"/>
              <w:jc w:val="both"/>
              <w:rPr>
                <w:rFonts w:ascii="Arial" w:eastAsia="Arial" w:hAnsi="Arial" w:cs="Times New Roman"/>
                <w:sz w:val="18"/>
              </w:rPr>
            </w:pPr>
            <w:r w:rsidRPr="00B37398">
              <w:rPr>
                <w:rFonts w:ascii="Arial" w:eastAsia="Arial" w:hAnsi="Arial" w:cs="Times New Roman"/>
                <w:sz w:val="18"/>
              </w:rPr>
              <w:t>La mission de la convention « </w:t>
            </w:r>
            <w:r w:rsidRPr="00B37398">
              <w:rPr>
                <w:rFonts w:ascii="Arial" w:eastAsia="Arial" w:hAnsi="Arial" w:cs="Times New Roman"/>
                <w:b/>
                <w:sz w:val="18"/>
              </w:rPr>
              <w:t>la conservation et l’utilisation rationnelle des zones humides par des actions locales, régionales et nationales et par la coopération internationale, en tant que contribution à la réalisation du développement durable dans le monde entier</w:t>
            </w:r>
            <w:r w:rsidRPr="00B37398">
              <w:rPr>
                <w:rFonts w:ascii="Arial" w:eastAsia="Arial" w:hAnsi="Arial" w:cs="Times New Roman"/>
                <w:sz w:val="18"/>
              </w:rPr>
              <w:t xml:space="preserve"> »</w:t>
            </w:r>
          </w:p>
          <w:p w:rsidR="00B37398" w:rsidRPr="00B37398" w:rsidRDefault="00B37398" w:rsidP="00B37398">
            <w:pPr>
              <w:spacing w:after="0"/>
              <w:jc w:val="both"/>
              <w:rPr>
                <w:rFonts w:ascii="Arial" w:eastAsia="Arial" w:hAnsi="Arial" w:cs="Times New Roman"/>
                <w:sz w:val="18"/>
              </w:rPr>
            </w:pPr>
            <w:r w:rsidRPr="00B37398">
              <w:rPr>
                <w:rFonts w:ascii="Arial" w:eastAsia="Arial" w:hAnsi="Arial" w:cs="Times New Roman"/>
                <w:sz w:val="18"/>
              </w:rPr>
              <w:t>Les pays signataires s’engagent également soutenir la recherche, la formation, la gestion et le suivi des zones humides.</w:t>
            </w:r>
          </w:p>
        </w:tc>
      </w:tr>
      <w:tr w:rsidR="00B37398" w:rsidRPr="00B37398" w:rsidTr="00B37398">
        <w:tc>
          <w:tcPr>
            <w:tcW w:w="9174" w:type="dxa"/>
            <w:gridSpan w:val="5"/>
            <w:tcBorders>
              <w:bottom w:val="single" w:sz="4" w:space="0" w:color="auto"/>
            </w:tcBorders>
            <w:shd w:val="clear" w:color="auto" w:fill="auto"/>
            <w:vAlign w:val="center"/>
          </w:tcPr>
          <w:p w:rsidR="00B37398" w:rsidRPr="00B37398" w:rsidRDefault="00B37398" w:rsidP="00B37398">
            <w:pPr>
              <w:spacing w:after="0"/>
              <w:jc w:val="both"/>
              <w:rPr>
                <w:rFonts w:ascii="Arial" w:eastAsia="Arial" w:hAnsi="Arial" w:cs="Times New Roman"/>
                <w:sz w:val="18"/>
                <w:szCs w:val="18"/>
              </w:rPr>
            </w:pPr>
            <w:r w:rsidRPr="00B37398">
              <w:rPr>
                <w:rFonts w:ascii="Arial" w:eastAsia="Arial" w:hAnsi="Arial" w:cs="Times New Roman"/>
                <w:b/>
                <w:sz w:val="18"/>
                <w:szCs w:val="18"/>
              </w:rPr>
              <w:t>Implications pour la gestion du Domaine de la Tour du Valat :</w:t>
            </w:r>
            <w:r w:rsidRPr="00B37398">
              <w:rPr>
                <w:rFonts w:ascii="Arial" w:eastAsia="Arial" w:hAnsi="Arial" w:cs="Times New Roman"/>
                <w:sz w:val="18"/>
                <w:szCs w:val="18"/>
              </w:rPr>
              <w:t xml:space="preserve"> </w:t>
            </w:r>
          </w:p>
          <w:p w:rsidR="00B37398" w:rsidRPr="00B37398" w:rsidRDefault="00B37398" w:rsidP="00B37398">
            <w:pPr>
              <w:numPr>
                <w:ilvl w:val="0"/>
                <w:numId w:val="11"/>
              </w:numPr>
              <w:spacing w:after="0" w:line="264" w:lineRule="auto"/>
              <w:ind w:left="714" w:hanging="357"/>
              <w:jc w:val="both"/>
              <w:rPr>
                <w:rFonts w:ascii="Arial" w:eastAsia="Arial" w:hAnsi="Arial" w:cs="Arial"/>
                <w:color w:val="000000"/>
                <w:sz w:val="18"/>
                <w:szCs w:val="20"/>
                <w:lang w:val="fr-CA" w:eastAsia="fr-FR"/>
              </w:rPr>
            </w:pPr>
            <w:r w:rsidRPr="00B37398">
              <w:rPr>
                <w:rFonts w:ascii="Arial" w:eastAsia="Arial" w:hAnsi="Arial" w:cs="Arial"/>
                <w:color w:val="000000"/>
                <w:sz w:val="18"/>
                <w:szCs w:val="20"/>
                <w:lang w:val="fr-CA" w:eastAsia="fr-FR"/>
              </w:rPr>
              <w:t xml:space="preserve">L’inscription sur la Liste de </w:t>
            </w:r>
            <w:proofErr w:type="spellStart"/>
            <w:r w:rsidRPr="00B37398">
              <w:rPr>
                <w:rFonts w:ascii="Arial" w:eastAsia="Arial" w:hAnsi="Arial" w:cs="Arial"/>
                <w:color w:val="000000"/>
                <w:sz w:val="18"/>
                <w:szCs w:val="20"/>
                <w:lang w:val="fr-CA" w:eastAsia="fr-FR"/>
              </w:rPr>
              <w:t>Ramsar</w:t>
            </w:r>
            <w:proofErr w:type="spellEnd"/>
            <w:r w:rsidRPr="00B37398">
              <w:rPr>
                <w:rFonts w:ascii="Arial" w:eastAsia="Arial" w:hAnsi="Arial" w:cs="Arial"/>
                <w:color w:val="000000"/>
                <w:sz w:val="18"/>
                <w:szCs w:val="20"/>
                <w:lang w:val="fr-CA" w:eastAsia="fr-FR"/>
              </w:rPr>
              <w:t xml:space="preserve"> ne créé pas d’obligation vis-à-vis des particuliers, elle laisse toutefois la réserve naturelle avec une certaine responsabilité pour la conservation des milieux humides</w:t>
            </w:r>
          </w:p>
          <w:p w:rsidR="00B37398" w:rsidRPr="00B37398" w:rsidRDefault="00B37398" w:rsidP="00B37398">
            <w:pPr>
              <w:numPr>
                <w:ilvl w:val="0"/>
                <w:numId w:val="11"/>
              </w:numPr>
              <w:spacing w:after="0" w:line="264" w:lineRule="auto"/>
              <w:ind w:left="714" w:hanging="357"/>
              <w:jc w:val="both"/>
              <w:rPr>
                <w:rFonts w:ascii="Arial" w:eastAsia="Arial" w:hAnsi="Arial" w:cs="Arial"/>
                <w:color w:val="000000"/>
                <w:sz w:val="18"/>
                <w:szCs w:val="20"/>
                <w:lang w:val="fr-CA" w:eastAsia="fr-FR"/>
              </w:rPr>
            </w:pPr>
            <w:r w:rsidRPr="00B37398">
              <w:rPr>
                <w:rFonts w:ascii="Arial" w:eastAsia="Arial" w:hAnsi="Arial" w:cs="Arial"/>
                <w:color w:val="000000"/>
                <w:sz w:val="18"/>
                <w:szCs w:val="20"/>
                <w:lang w:val="fr-CA" w:eastAsia="fr-FR"/>
              </w:rPr>
              <w:t xml:space="preserve">À noter que la désignation en site </w:t>
            </w:r>
            <w:proofErr w:type="spellStart"/>
            <w:r w:rsidRPr="00B37398">
              <w:rPr>
                <w:rFonts w:ascii="Arial" w:eastAsia="Arial" w:hAnsi="Arial" w:cs="Arial"/>
                <w:color w:val="000000"/>
                <w:sz w:val="18"/>
                <w:szCs w:val="20"/>
                <w:lang w:val="fr-CA" w:eastAsia="fr-FR"/>
              </w:rPr>
              <w:t>Ramsar</w:t>
            </w:r>
            <w:proofErr w:type="spellEnd"/>
            <w:r w:rsidRPr="00B37398">
              <w:rPr>
                <w:rFonts w:ascii="Arial" w:eastAsia="Arial" w:hAnsi="Arial" w:cs="Arial"/>
                <w:color w:val="000000"/>
                <w:sz w:val="18"/>
                <w:szCs w:val="20"/>
                <w:lang w:val="fr-CA" w:eastAsia="fr-FR"/>
              </w:rPr>
              <w:t xml:space="preserve"> peut mener à l’annulation de projets qui causeraient des dommages irréversibles à l’espace</w:t>
            </w:r>
          </w:p>
          <w:p w:rsidR="00B37398" w:rsidRPr="00B37398" w:rsidRDefault="00B37398" w:rsidP="00B37398">
            <w:pPr>
              <w:numPr>
                <w:ilvl w:val="0"/>
                <w:numId w:val="11"/>
              </w:numPr>
              <w:spacing w:after="0" w:line="264" w:lineRule="auto"/>
              <w:ind w:left="714" w:hanging="357"/>
              <w:jc w:val="both"/>
              <w:rPr>
                <w:rFonts w:ascii="Arial" w:eastAsia="Arial" w:hAnsi="Arial" w:cs="Arial"/>
                <w:color w:val="000000"/>
                <w:sz w:val="18"/>
                <w:szCs w:val="20"/>
                <w:lang w:val="fr-CA" w:eastAsia="fr-FR"/>
              </w:rPr>
            </w:pPr>
            <w:r w:rsidRPr="00B37398">
              <w:rPr>
                <w:rFonts w:ascii="Arial" w:eastAsia="Arial" w:hAnsi="Arial" w:cs="Arial"/>
                <w:b/>
                <w:color w:val="000000"/>
                <w:sz w:val="18"/>
                <w:szCs w:val="20"/>
                <w:lang w:val="fr-CA" w:eastAsia="fr-FR"/>
              </w:rPr>
              <w:t xml:space="preserve">La Tour du Valat fait partie du comité de suivi du site </w:t>
            </w:r>
            <w:proofErr w:type="spellStart"/>
            <w:r w:rsidRPr="00B37398">
              <w:rPr>
                <w:rFonts w:ascii="Arial" w:eastAsia="Arial" w:hAnsi="Arial" w:cs="Arial"/>
                <w:b/>
                <w:color w:val="000000"/>
                <w:sz w:val="18"/>
                <w:szCs w:val="20"/>
                <w:lang w:val="fr-CA" w:eastAsia="fr-FR"/>
              </w:rPr>
              <w:t>Ramsar</w:t>
            </w:r>
            <w:proofErr w:type="spellEnd"/>
            <w:r w:rsidRPr="00B37398">
              <w:rPr>
                <w:rFonts w:ascii="Arial" w:eastAsia="Arial" w:hAnsi="Arial" w:cs="Arial"/>
                <w:b/>
                <w:color w:val="000000"/>
                <w:sz w:val="18"/>
                <w:szCs w:val="20"/>
                <w:lang w:val="fr-CA" w:eastAsia="fr-FR"/>
              </w:rPr>
              <w:t xml:space="preserve"> </w:t>
            </w:r>
            <w:r w:rsidRPr="00B37398">
              <w:rPr>
                <w:rFonts w:ascii="Arial" w:eastAsia="Arial" w:hAnsi="Arial" w:cs="Arial"/>
                <w:color w:val="000000"/>
                <w:sz w:val="18"/>
                <w:szCs w:val="20"/>
                <w:lang w:val="fr-CA" w:eastAsia="fr-FR"/>
              </w:rPr>
              <w:t>(commission « Protection de la nature, études et recherches scientifiques »</w:t>
            </w:r>
            <w:r w:rsidRPr="00B37398">
              <w:rPr>
                <w:rFonts w:ascii="Arial" w:eastAsia="Arial" w:hAnsi="Arial" w:cs="Arial"/>
                <w:color w:val="000000"/>
                <w:sz w:val="18"/>
                <w:szCs w:val="18"/>
                <w:lang w:val="fr-CA" w:eastAsia="fr-FR"/>
              </w:rPr>
              <w:t xml:space="preserve">) qui s’assure que le site soit géré selon les principes de la convention </w:t>
            </w:r>
            <w:proofErr w:type="spellStart"/>
            <w:r w:rsidRPr="00B37398">
              <w:rPr>
                <w:rFonts w:ascii="Arial" w:eastAsia="Arial" w:hAnsi="Arial" w:cs="Arial"/>
                <w:color w:val="000000"/>
                <w:sz w:val="18"/>
                <w:szCs w:val="18"/>
                <w:lang w:val="fr-CA" w:eastAsia="fr-FR"/>
              </w:rPr>
              <w:t>Ramsar</w:t>
            </w:r>
            <w:proofErr w:type="spellEnd"/>
            <w:r w:rsidRPr="00B37398">
              <w:rPr>
                <w:rFonts w:ascii="Arial" w:eastAsia="Arial" w:hAnsi="Arial" w:cs="Arial"/>
                <w:color w:val="000000"/>
                <w:sz w:val="18"/>
                <w:szCs w:val="18"/>
                <w:lang w:val="fr-CA" w:eastAsia="fr-FR"/>
              </w:rPr>
              <w:t xml:space="preserve"> et effectue des suivi scientifiques</w:t>
            </w:r>
          </w:p>
          <w:p w:rsidR="00B37398" w:rsidRPr="00B37398" w:rsidRDefault="00B37398" w:rsidP="00B37398">
            <w:pPr>
              <w:numPr>
                <w:ilvl w:val="0"/>
                <w:numId w:val="11"/>
              </w:numPr>
              <w:spacing w:after="0" w:line="264" w:lineRule="auto"/>
              <w:ind w:left="714" w:hanging="357"/>
              <w:jc w:val="both"/>
              <w:rPr>
                <w:rFonts w:ascii="Arial" w:eastAsia="Calibri" w:hAnsi="Arial" w:cs="Arial"/>
                <w:b/>
                <w:sz w:val="18"/>
                <w:szCs w:val="18"/>
                <w:lang w:val="fr-CA" w:eastAsia="ja-JP"/>
              </w:rPr>
            </w:pPr>
            <w:r w:rsidRPr="00B37398">
              <w:rPr>
                <w:rFonts w:ascii="Arial" w:eastAsia="Arial" w:hAnsi="Arial" w:cs="Arial"/>
                <w:b/>
                <w:color w:val="000000"/>
                <w:sz w:val="18"/>
                <w:szCs w:val="18"/>
                <w:lang w:val="fr-CA" w:eastAsia="fr-FR"/>
              </w:rPr>
              <w:t xml:space="preserve">Coopération avec l’association </w:t>
            </w:r>
            <w:proofErr w:type="spellStart"/>
            <w:r w:rsidRPr="00B37398">
              <w:rPr>
                <w:rFonts w:ascii="Arial" w:eastAsia="Arial" w:hAnsi="Arial" w:cs="Arial"/>
                <w:b/>
                <w:color w:val="000000"/>
                <w:sz w:val="18"/>
                <w:szCs w:val="18"/>
                <w:lang w:val="fr-CA" w:eastAsia="fr-FR"/>
              </w:rPr>
              <w:t>Ramsar</w:t>
            </w:r>
            <w:proofErr w:type="spellEnd"/>
            <w:r w:rsidRPr="00B37398">
              <w:rPr>
                <w:rFonts w:ascii="Arial" w:eastAsia="Arial" w:hAnsi="Arial" w:cs="Arial"/>
                <w:b/>
                <w:color w:val="000000"/>
                <w:sz w:val="18"/>
                <w:szCs w:val="18"/>
                <w:lang w:val="fr-CA" w:eastAsia="fr-FR"/>
              </w:rPr>
              <w:t xml:space="preserve"> France pour le partage de connaissances</w:t>
            </w:r>
          </w:p>
          <w:p w:rsidR="00B37398" w:rsidRPr="00B37398" w:rsidRDefault="00B37398" w:rsidP="00B37398">
            <w:pPr>
              <w:numPr>
                <w:ilvl w:val="0"/>
                <w:numId w:val="11"/>
              </w:numPr>
              <w:spacing w:after="0" w:line="264" w:lineRule="auto"/>
              <w:ind w:left="714" w:hanging="357"/>
              <w:jc w:val="both"/>
              <w:rPr>
                <w:rFonts w:ascii="Arial" w:eastAsia="Calibri" w:hAnsi="Arial" w:cs="Arial"/>
                <w:b/>
                <w:sz w:val="18"/>
                <w:szCs w:val="18"/>
                <w:lang w:val="fr-CA" w:eastAsia="ja-JP"/>
              </w:rPr>
            </w:pPr>
            <w:r w:rsidRPr="00B37398">
              <w:rPr>
                <w:rFonts w:ascii="Arial" w:eastAsia="Arial" w:hAnsi="Arial" w:cs="Arial"/>
                <w:b/>
                <w:color w:val="000000"/>
                <w:sz w:val="18"/>
                <w:szCs w:val="18"/>
                <w:lang w:val="fr-CA" w:eastAsia="fr-FR"/>
              </w:rPr>
              <w:t xml:space="preserve">Coopération avec le Syndicat mixte </w:t>
            </w:r>
            <w:r w:rsidRPr="00B37398">
              <w:rPr>
                <w:rFonts w:ascii="Arial" w:eastAsia="Calibri" w:hAnsi="Arial" w:cs="Arial"/>
                <w:b/>
                <w:sz w:val="18"/>
                <w:szCs w:val="18"/>
                <w:lang w:val="fr-CA" w:eastAsia="ja-JP"/>
              </w:rPr>
              <w:t>de gestion du Parc Naturel Régional de Camargue</w:t>
            </w:r>
          </w:p>
          <w:p w:rsidR="00B37398" w:rsidRPr="00B37398" w:rsidRDefault="00B37398" w:rsidP="00B37398">
            <w:pPr>
              <w:spacing w:after="0"/>
              <w:ind w:left="720"/>
              <w:contextualSpacing/>
              <w:jc w:val="both"/>
              <w:rPr>
                <w:rFonts w:ascii="Arial" w:eastAsia="Calibri" w:hAnsi="Arial" w:cs="Arial"/>
                <w:b/>
                <w:sz w:val="18"/>
                <w:szCs w:val="18"/>
                <w:lang w:val="fr-CA" w:eastAsia="ja-JP"/>
              </w:rPr>
            </w:pPr>
          </w:p>
        </w:tc>
      </w:tr>
      <w:tr w:rsidR="00B37398" w:rsidRPr="00B37398" w:rsidTr="00B37398">
        <w:tc>
          <w:tcPr>
            <w:tcW w:w="9174" w:type="dxa"/>
            <w:gridSpan w:val="5"/>
            <w:tcBorders>
              <w:bottom w:val="single" w:sz="4" w:space="0" w:color="auto"/>
            </w:tcBorders>
            <w:shd w:val="clear" w:color="auto" w:fill="auto"/>
            <w:vAlign w:val="center"/>
          </w:tcPr>
          <w:p w:rsidR="00B37398" w:rsidRPr="00B37398" w:rsidRDefault="00B37398" w:rsidP="00B37398">
            <w:pPr>
              <w:spacing w:after="120"/>
              <w:rPr>
                <w:rFonts w:ascii="Arial" w:eastAsia="Arial" w:hAnsi="Arial" w:cs="Times New Roman"/>
                <w:b/>
                <w:sz w:val="18"/>
                <w:szCs w:val="18"/>
              </w:rPr>
            </w:pPr>
            <w:r w:rsidRPr="00B37398">
              <w:rPr>
                <w:rFonts w:ascii="Arial" w:eastAsia="Arial" w:hAnsi="Arial" w:cs="Times New Roman"/>
                <w:b/>
                <w:sz w:val="18"/>
                <w:szCs w:val="18"/>
              </w:rPr>
              <w:t>Opérateur / Contact :</w:t>
            </w:r>
          </w:p>
          <w:p w:rsidR="00B37398" w:rsidRPr="00B37398" w:rsidRDefault="00B37398" w:rsidP="00B37398">
            <w:pPr>
              <w:spacing w:after="120"/>
              <w:jc w:val="both"/>
              <w:rPr>
                <w:rFonts w:ascii="Arial" w:eastAsia="Calibri" w:hAnsi="Arial" w:cs="Times New Roman"/>
                <w:b/>
                <w:sz w:val="18"/>
                <w:szCs w:val="18"/>
                <w:lang w:eastAsia="ja-JP"/>
              </w:rPr>
            </w:pPr>
            <w:r w:rsidRPr="00B37398">
              <w:rPr>
                <w:rFonts w:ascii="Arial" w:eastAsia="Calibri" w:hAnsi="Arial" w:cs="Times New Roman"/>
                <w:b/>
                <w:sz w:val="18"/>
                <w:szCs w:val="18"/>
                <w:lang w:eastAsia="ja-JP"/>
              </w:rPr>
              <w:t xml:space="preserve">Parc Naturel Régional de Camargue </w:t>
            </w:r>
          </w:p>
          <w:p w:rsidR="00B37398" w:rsidRPr="00B37398" w:rsidRDefault="00B37398" w:rsidP="00B37398">
            <w:pPr>
              <w:spacing w:after="120"/>
              <w:jc w:val="both"/>
              <w:rPr>
                <w:rFonts w:ascii="Arial" w:eastAsia="Arial" w:hAnsi="Arial" w:cs="Times New Roman"/>
                <w:sz w:val="18"/>
                <w:szCs w:val="18"/>
              </w:rPr>
            </w:pPr>
            <w:proofErr w:type="spellStart"/>
            <w:r w:rsidRPr="00B37398">
              <w:rPr>
                <w:rFonts w:ascii="Arial" w:eastAsia="Arial" w:hAnsi="Arial" w:cs="Times New Roman"/>
                <w:b/>
                <w:sz w:val="18"/>
                <w:szCs w:val="18"/>
              </w:rPr>
              <w:t>Ramsar</w:t>
            </w:r>
            <w:proofErr w:type="spellEnd"/>
            <w:r w:rsidRPr="00B37398">
              <w:rPr>
                <w:rFonts w:ascii="Arial" w:eastAsia="Arial" w:hAnsi="Arial" w:cs="Times New Roman"/>
                <w:b/>
                <w:sz w:val="18"/>
                <w:szCs w:val="18"/>
              </w:rPr>
              <w:t xml:space="preserve"> France : </w:t>
            </w:r>
            <w:r w:rsidRPr="00B37398">
              <w:rPr>
                <w:rFonts w:ascii="Arial" w:eastAsia="Arial" w:hAnsi="Arial" w:cs="Times New Roman"/>
                <w:b/>
                <w:sz w:val="18"/>
                <w:szCs w:val="18"/>
                <w:shd w:val="clear" w:color="auto" w:fill="FFFFFF"/>
              </w:rPr>
              <w:t xml:space="preserve">Bastien COÏC animateur du réseau </w:t>
            </w:r>
            <w:r w:rsidRPr="00B37398">
              <w:rPr>
                <w:rFonts w:ascii="Arial" w:eastAsia="Arial" w:hAnsi="Arial" w:cs="Times New Roman"/>
                <w:b/>
                <w:sz w:val="18"/>
                <w:szCs w:val="18"/>
              </w:rPr>
              <w:t>–</w:t>
            </w:r>
            <w:r w:rsidRPr="00B37398">
              <w:rPr>
                <w:rFonts w:ascii="Arial" w:eastAsia="Arial" w:hAnsi="Arial" w:cs="Times New Roman"/>
                <w:b/>
                <w:sz w:val="18"/>
                <w:szCs w:val="18"/>
                <w:shd w:val="clear" w:color="auto" w:fill="FFFFFF"/>
              </w:rPr>
              <w:t xml:space="preserve"> (</w:t>
            </w:r>
            <w:r w:rsidRPr="00B37398">
              <w:rPr>
                <w:rFonts w:ascii="Arial" w:eastAsia="Arial" w:hAnsi="Arial" w:cs="Times New Roman"/>
                <w:b/>
                <w:sz w:val="18"/>
                <w:szCs w:val="18"/>
                <w:shd w:val="clear" w:color="auto" w:fill="FFFFFF"/>
              </w:rPr>
              <w:sym w:font="Wingdings" w:char="F028"/>
            </w:r>
            <w:r w:rsidRPr="00B37398">
              <w:rPr>
                <w:rFonts w:ascii="Arial" w:eastAsia="Arial" w:hAnsi="Arial" w:cs="Times New Roman"/>
                <w:b/>
                <w:sz w:val="18"/>
                <w:szCs w:val="18"/>
                <w:shd w:val="clear" w:color="auto" w:fill="FFFFFF"/>
              </w:rPr>
              <w:t xml:space="preserve"> 05 46 82 12 69)</w:t>
            </w:r>
          </w:p>
        </w:tc>
      </w:tr>
      <w:tr w:rsidR="00B37398" w:rsidRPr="00B37398" w:rsidTr="00B37398">
        <w:trPr>
          <w:trHeight w:val="983"/>
        </w:trPr>
        <w:tc>
          <w:tcPr>
            <w:tcW w:w="1806" w:type="dxa"/>
            <w:tcBorders>
              <w:top w:val="single" w:sz="4" w:space="0" w:color="auto"/>
              <w:left w:val="nil"/>
              <w:bottom w:val="single" w:sz="4" w:space="0" w:color="auto"/>
              <w:right w:val="nil"/>
            </w:tcBorders>
            <w:shd w:val="clear" w:color="auto" w:fill="auto"/>
            <w:vAlign w:val="center"/>
          </w:tcPr>
          <w:p w:rsidR="00B37398" w:rsidRPr="00B37398" w:rsidRDefault="00B37398" w:rsidP="00B37398">
            <w:pPr>
              <w:spacing w:after="0"/>
              <w:jc w:val="center"/>
              <w:rPr>
                <w:rFonts w:ascii="Calibri" w:eastAsia="Arial" w:hAnsi="Calibri" w:cs="Times New Roman"/>
              </w:rPr>
            </w:pPr>
          </w:p>
        </w:tc>
        <w:tc>
          <w:tcPr>
            <w:tcW w:w="7368" w:type="dxa"/>
            <w:gridSpan w:val="4"/>
            <w:tcBorders>
              <w:top w:val="single" w:sz="4" w:space="0" w:color="auto"/>
              <w:left w:val="nil"/>
              <w:bottom w:val="single" w:sz="4" w:space="0" w:color="auto"/>
              <w:right w:val="nil"/>
            </w:tcBorders>
            <w:shd w:val="clear" w:color="auto" w:fill="auto"/>
            <w:vAlign w:val="center"/>
          </w:tcPr>
          <w:p w:rsidR="00B37398" w:rsidRPr="00B37398" w:rsidRDefault="00B37398" w:rsidP="00B37398">
            <w:pPr>
              <w:spacing w:after="0"/>
              <w:jc w:val="center"/>
              <w:rPr>
                <w:rFonts w:ascii="Arial" w:eastAsia="Arial" w:hAnsi="Arial" w:cs="Times New Roman"/>
                <w:b/>
                <w:sz w:val="20"/>
              </w:rPr>
            </w:pPr>
          </w:p>
        </w:tc>
      </w:tr>
      <w:tr w:rsidR="00B37398" w:rsidRPr="00B37398" w:rsidTr="00B37398">
        <w:trPr>
          <w:trHeight w:val="983"/>
        </w:trPr>
        <w:tc>
          <w:tcPr>
            <w:tcW w:w="1806" w:type="dxa"/>
            <w:tcBorders>
              <w:top w:val="single" w:sz="4" w:space="0" w:color="auto"/>
            </w:tcBorders>
            <w:shd w:val="clear" w:color="auto" w:fill="auto"/>
            <w:vAlign w:val="center"/>
          </w:tcPr>
          <w:p w:rsidR="00B37398" w:rsidRPr="00B37398" w:rsidRDefault="00B37398" w:rsidP="00B37398">
            <w:pPr>
              <w:spacing w:after="0"/>
              <w:jc w:val="center"/>
              <w:rPr>
                <w:rFonts w:ascii="Arial" w:eastAsia="Arial" w:hAnsi="Arial" w:cs="Times New Roman"/>
                <w:sz w:val="18"/>
                <w:szCs w:val="18"/>
              </w:rPr>
            </w:pPr>
            <w:r w:rsidRPr="00B37398">
              <w:rPr>
                <w:rFonts w:ascii="Calibri" w:eastAsia="Arial" w:hAnsi="Calibri" w:cs="Times New Roman"/>
              </w:rPr>
              <w:lastRenderedPageBreak/>
              <w:br w:type="page"/>
            </w:r>
            <w:r>
              <w:rPr>
                <w:rFonts w:ascii="Calibri" w:eastAsia="Arial" w:hAnsi="Calibri" w:cs="Times New Roman"/>
                <w:noProof/>
                <w:lang w:eastAsia="fr-FR"/>
              </w:rPr>
              <w:drawing>
                <wp:inline distT="0" distB="0" distL="0" distR="0" wp14:anchorId="42376785" wp14:editId="628B3B3F">
                  <wp:extent cx="628015" cy="628015"/>
                  <wp:effectExtent l="0" t="0" r="635" b="635"/>
                  <wp:docPr id="11" name="Image 11" descr="http://upload.wikimedia.org/wikipedia/commons/thumb/7/7c/Logo_site_naturel_positif.svg/110px-Logo_site_naturel_positif.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7/7c/Logo_site_naturel_positif.svg/110px-Logo_site_naturel_positif.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inline>
              </w:drawing>
            </w:r>
          </w:p>
        </w:tc>
        <w:tc>
          <w:tcPr>
            <w:tcW w:w="7368" w:type="dxa"/>
            <w:gridSpan w:val="4"/>
            <w:tcBorders>
              <w:top w:val="single" w:sz="4" w:space="0" w:color="auto"/>
            </w:tcBorders>
            <w:shd w:val="clear" w:color="auto" w:fill="92D050"/>
            <w:vAlign w:val="center"/>
          </w:tcPr>
          <w:p w:rsidR="00B37398" w:rsidRPr="00B37398" w:rsidRDefault="00B37398" w:rsidP="00B37398">
            <w:pPr>
              <w:spacing w:after="0"/>
              <w:jc w:val="center"/>
              <w:rPr>
                <w:rFonts w:ascii="Arial" w:eastAsia="Arial" w:hAnsi="Arial" w:cs="Times New Roman"/>
                <w:b/>
                <w:sz w:val="18"/>
                <w:szCs w:val="18"/>
              </w:rPr>
            </w:pPr>
            <w:r w:rsidRPr="00B37398">
              <w:rPr>
                <w:rFonts w:ascii="Arial" w:eastAsia="Arial" w:hAnsi="Arial" w:cs="Times New Roman"/>
                <w:b/>
                <w:sz w:val="20"/>
              </w:rPr>
              <w:t>SITE INSCRIT « CAMARGUE »</w:t>
            </w:r>
          </w:p>
        </w:tc>
      </w:tr>
      <w:tr w:rsidR="00B37398" w:rsidRPr="00B37398" w:rsidTr="009A2438">
        <w:trPr>
          <w:trHeight w:val="240"/>
        </w:trPr>
        <w:tc>
          <w:tcPr>
            <w:tcW w:w="4647" w:type="dxa"/>
            <w:gridSpan w:val="3"/>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Code / N°</w:t>
            </w:r>
            <w:r w:rsidRPr="00B37398">
              <w:rPr>
                <w:rFonts w:ascii="Arial" w:eastAsia="Arial" w:hAnsi="Arial" w:cs="Times New Roman"/>
                <w:sz w:val="18"/>
                <w:szCs w:val="18"/>
              </w:rPr>
              <w:t> :     21</w:t>
            </w:r>
          </w:p>
        </w:tc>
        <w:tc>
          <w:tcPr>
            <w:tcW w:w="4527" w:type="dxa"/>
            <w:gridSpan w:val="2"/>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Année de classement</w:t>
            </w:r>
            <w:r w:rsidRPr="00B37398">
              <w:rPr>
                <w:rFonts w:ascii="Arial" w:eastAsia="Arial" w:hAnsi="Arial" w:cs="Times New Roman"/>
                <w:sz w:val="18"/>
                <w:szCs w:val="18"/>
              </w:rPr>
              <w:t> : 1963</w:t>
            </w:r>
          </w:p>
        </w:tc>
      </w:tr>
      <w:tr w:rsidR="00B37398" w:rsidRPr="00B37398" w:rsidTr="009A2438">
        <w:trPr>
          <w:trHeight w:val="272"/>
        </w:trPr>
        <w:tc>
          <w:tcPr>
            <w:tcW w:w="4647" w:type="dxa"/>
            <w:gridSpan w:val="3"/>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Superficie (en hectare)</w:t>
            </w:r>
            <w:r w:rsidRPr="00B37398">
              <w:rPr>
                <w:rFonts w:ascii="Arial" w:eastAsia="Arial" w:hAnsi="Arial" w:cs="Times New Roman"/>
                <w:sz w:val="18"/>
                <w:szCs w:val="18"/>
              </w:rPr>
              <w:t> : 107 222</w:t>
            </w:r>
          </w:p>
        </w:tc>
        <w:tc>
          <w:tcPr>
            <w:tcW w:w="4527" w:type="dxa"/>
            <w:gridSpan w:val="2"/>
            <w:shd w:val="clear" w:color="auto" w:fill="auto"/>
            <w:vAlign w:val="center"/>
          </w:tcPr>
          <w:p w:rsidR="00B37398" w:rsidRPr="00B37398" w:rsidRDefault="00B37398" w:rsidP="00B37398">
            <w:pPr>
              <w:spacing w:after="0" w:line="240" w:lineRule="auto"/>
              <w:rPr>
                <w:rFonts w:ascii="Arial" w:eastAsia="Arial" w:hAnsi="Arial" w:cs="Times New Roman"/>
                <w:sz w:val="18"/>
                <w:szCs w:val="18"/>
              </w:rPr>
            </w:pPr>
            <w:r w:rsidRPr="00B37398">
              <w:rPr>
                <w:rFonts w:ascii="Arial" w:eastAsia="Arial" w:hAnsi="Arial" w:cs="Times New Roman"/>
                <w:b/>
                <w:sz w:val="18"/>
                <w:szCs w:val="18"/>
              </w:rPr>
              <w:t>Partie du site concerné</w:t>
            </w:r>
            <w:r w:rsidRPr="00B37398">
              <w:rPr>
                <w:rFonts w:ascii="Arial" w:eastAsia="Arial" w:hAnsi="Arial" w:cs="Times New Roman"/>
                <w:sz w:val="18"/>
                <w:szCs w:val="18"/>
              </w:rPr>
              <w:t> : Totalité</w:t>
            </w:r>
          </w:p>
        </w:tc>
      </w:tr>
      <w:tr w:rsidR="00B37398" w:rsidRPr="00B37398" w:rsidTr="009A2438">
        <w:tc>
          <w:tcPr>
            <w:tcW w:w="9174" w:type="dxa"/>
            <w:gridSpan w:val="5"/>
            <w:shd w:val="clear" w:color="auto" w:fill="auto"/>
            <w:vAlign w:val="center"/>
          </w:tcPr>
          <w:p w:rsidR="00B37398" w:rsidRPr="00B37398" w:rsidRDefault="00B37398" w:rsidP="00B37398">
            <w:pPr>
              <w:spacing w:after="0"/>
              <w:jc w:val="center"/>
              <w:rPr>
                <w:rFonts w:ascii="Arial" w:eastAsia="Arial" w:hAnsi="Arial" w:cs="Times New Roman"/>
                <w:sz w:val="18"/>
                <w:szCs w:val="18"/>
              </w:rPr>
            </w:pPr>
            <w:r>
              <w:rPr>
                <w:rFonts w:ascii="Arial" w:eastAsia="Arial" w:hAnsi="Arial" w:cs="Times New Roman"/>
                <w:noProof/>
                <w:sz w:val="18"/>
                <w:szCs w:val="18"/>
                <w:lang w:eastAsia="fr-FR"/>
              </w:rPr>
              <w:drawing>
                <wp:inline distT="0" distB="0" distL="0" distR="0" wp14:anchorId="126CC93D" wp14:editId="7270EB78">
                  <wp:extent cx="5036185" cy="3562350"/>
                  <wp:effectExtent l="19050" t="19050" r="12065" b="19050"/>
                  <wp:docPr id="10" name="Image 10" descr="Site inscr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Site inscrit.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6185" cy="3562350"/>
                          </a:xfrm>
                          <a:prstGeom prst="rect">
                            <a:avLst/>
                          </a:prstGeom>
                          <a:noFill/>
                          <a:ln w="9525" cmpd="sng">
                            <a:solidFill>
                              <a:srgbClr val="4F81BD"/>
                            </a:solidFill>
                            <a:miter lim="800000"/>
                            <a:headEnd/>
                            <a:tailEnd/>
                          </a:ln>
                          <a:effectLst/>
                        </pic:spPr>
                      </pic:pic>
                    </a:graphicData>
                  </a:graphic>
                </wp:inline>
              </w:drawing>
            </w:r>
          </w:p>
        </w:tc>
      </w:tr>
      <w:tr w:rsidR="00B37398" w:rsidRPr="00B37398" w:rsidTr="009A2438">
        <w:trPr>
          <w:trHeight w:val="2294"/>
        </w:trPr>
        <w:tc>
          <w:tcPr>
            <w:tcW w:w="9174" w:type="dxa"/>
            <w:gridSpan w:val="5"/>
            <w:shd w:val="clear" w:color="auto" w:fill="auto"/>
            <w:vAlign w:val="center"/>
          </w:tcPr>
          <w:p w:rsidR="00B37398" w:rsidRPr="00B37398" w:rsidRDefault="00B37398" w:rsidP="00B37398">
            <w:pPr>
              <w:spacing w:after="0"/>
              <w:jc w:val="both"/>
              <w:rPr>
                <w:rFonts w:ascii="Arial" w:eastAsia="Arial" w:hAnsi="Arial" w:cs="Times New Roman"/>
                <w:sz w:val="18"/>
                <w:szCs w:val="18"/>
              </w:rPr>
            </w:pPr>
            <w:r w:rsidRPr="00B37398">
              <w:rPr>
                <w:rFonts w:ascii="Arial" w:eastAsia="Arial" w:hAnsi="Arial" w:cs="Times New Roman"/>
                <w:b/>
                <w:sz w:val="18"/>
                <w:szCs w:val="18"/>
              </w:rPr>
              <w:t xml:space="preserve">Résumé : </w:t>
            </w:r>
            <w:r w:rsidRPr="00B37398">
              <w:rPr>
                <w:rFonts w:ascii="Arial" w:eastAsia="Arial" w:hAnsi="Arial" w:cs="Times New Roman"/>
                <w:sz w:val="18"/>
                <w:szCs w:val="18"/>
              </w:rPr>
              <w:t xml:space="preserve">Les sites remarquables inscrits ou classés protègent un patrimoine paysager, historique, légendaire ou pittoresque. C’est une </w:t>
            </w:r>
            <w:r w:rsidRPr="00B37398">
              <w:rPr>
                <w:rFonts w:ascii="Arial" w:eastAsia="Arial" w:hAnsi="Arial" w:cs="Times New Roman"/>
                <w:b/>
                <w:sz w:val="18"/>
                <w:szCs w:val="18"/>
              </w:rPr>
              <w:t>protection réglementaire</w:t>
            </w:r>
            <w:r w:rsidRPr="00B37398">
              <w:rPr>
                <w:rFonts w:ascii="Arial" w:eastAsia="Arial" w:hAnsi="Arial" w:cs="Times New Roman"/>
                <w:sz w:val="18"/>
                <w:szCs w:val="18"/>
              </w:rPr>
              <w:t xml:space="preserve">, l’inscription se fait par </w:t>
            </w:r>
            <w:r w:rsidRPr="00B37398">
              <w:rPr>
                <w:rFonts w:ascii="Arial" w:eastAsia="Arial" w:hAnsi="Arial" w:cs="Times New Roman"/>
                <w:b/>
                <w:sz w:val="18"/>
                <w:szCs w:val="18"/>
              </w:rPr>
              <w:t>arrêté ministériel</w:t>
            </w:r>
            <w:r w:rsidRPr="00B37398">
              <w:rPr>
                <w:rFonts w:ascii="Arial" w:eastAsia="Arial" w:hAnsi="Arial" w:cs="Times New Roman"/>
                <w:sz w:val="18"/>
                <w:szCs w:val="18"/>
              </w:rPr>
              <w:t>, elle induit des procédures de contrôle spécifiques pour toute activité susceptible d’affecter le site (modification, altération).</w:t>
            </w:r>
          </w:p>
          <w:p w:rsidR="00B37398" w:rsidRPr="00B37398" w:rsidRDefault="00B37398" w:rsidP="00B37398">
            <w:pPr>
              <w:spacing w:after="0"/>
              <w:jc w:val="both"/>
              <w:rPr>
                <w:rFonts w:ascii="Arial" w:eastAsia="Arial" w:hAnsi="Arial" w:cs="Times New Roman"/>
                <w:b/>
                <w:i/>
                <w:sz w:val="14"/>
                <w:szCs w:val="18"/>
              </w:rPr>
            </w:pPr>
            <w:r w:rsidRPr="00B37398">
              <w:rPr>
                <w:rFonts w:ascii="Arial" w:eastAsia="Arial" w:hAnsi="Arial" w:cs="Times New Roman"/>
                <w:sz w:val="18"/>
              </w:rPr>
              <w:t xml:space="preserve">L’inscription de la Camargue a été effectuée afin de prévenir tout risque susceptible de porter atteinte au caractère naturel du site et d’autre part sur le plan scientifique pour préserver la faune et la flore du secteur </w:t>
            </w:r>
            <w:r w:rsidRPr="00B37398">
              <w:rPr>
                <w:rFonts w:ascii="Arial" w:eastAsia="Arial" w:hAnsi="Arial" w:cs="Times New Roman"/>
                <w:i/>
                <w:sz w:val="18"/>
                <w:szCs w:val="18"/>
              </w:rPr>
              <w:t>(PV de la Commission Départementale des Sites M. Pontus, Conservateur Régional des Bâtiments de France).</w:t>
            </w:r>
          </w:p>
          <w:p w:rsidR="00B37398" w:rsidRPr="00B37398" w:rsidRDefault="00B37398" w:rsidP="00B37398">
            <w:pPr>
              <w:spacing w:after="0"/>
              <w:jc w:val="both"/>
              <w:rPr>
                <w:rFonts w:ascii="Arial" w:eastAsia="Arial" w:hAnsi="Arial" w:cs="Times New Roman"/>
                <w:i/>
                <w:sz w:val="18"/>
              </w:rPr>
            </w:pPr>
            <w:r w:rsidRPr="00B37398">
              <w:rPr>
                <w:rFonts w:ascii="Arial" w:eastAsia="Arial" w:hAnsi="Arial" w:cs="Times New Roman"/>
                <w:b/>
                <w:i/>
                <w:sz w:val="18"/>
              </w:rPr>
              <w:t>Textes associés</w:t>
            </w:r>
            <w:r w:rsidRPr="00B37398">
              <w:rPr>
                <w:rFonts w:ascii="Arial" w:eastAsia="Arial" w:hAnsi="Arial" w:cs="Times New Roman"/>
                <w:i/>
                <w:sz w:val="18"/>
              </w:rPr>
              <w:t> : articles L. 341-1 à L.341-22 et R. 341-1 à R.341-31 du Code de l’environnement </w:t>
            </w:r>
          </w:p>
          <w:p w:rsidR="00B37398" w:rsidRPr="00B37398" w:rsidRDefault="00B37398" w:rsidP="00B37398">
            <w:pPr>
              <w:spacing w:after="0"/>
              <w:jc w:val="both"/>
              <w:rPr>
                <w:rFonts w:ascii="Arial" w:eastAsia="Arial" w:hAnsi="Arial" w:cs="Times New Roman"/>
                <w:i/>
                <w:sz w:val="18"/>
              </w:rPr>
            </w:pPr>
            <w:r w:rsidRPr="00B37398">
              <w:rPr>
                <w:rFonts w:ascii="Arial" w:eastAsia="Arial" w:hAnsi="Arial" w:cs="Times New Roman"/>
                <w:i/>
                <w:sz w:val="18"/>
              </w:rPr>
              <w:t>Lois du 21/04/06 et du 02/05/30 relatives à la protection des monuments naturels et des sites de caractère artistique, historique, scientifique, légendaire ou pittoresque</w:t>
            </w:r>
          </w:p>
        </w:tc>
      </w:tr>
      <w:tr w:rsidR="00B37398" w:rsidRPr="00B37398" w:rsidTr="009A2438">
        <w:tc>
          <w:tcPr>
            <w:tcW w:w="9174" w:type="dxa"/>
            <w:gridSpan w:val="5"/>
            <w:shd w:val="clear" w:color="auto" w:fill="auto"/>
            <w:vAlign w:val="center"/>
          </w:tcPr>
          <w:p w:rsidR="00B37398" w:rsidRPr="00B37398" w:rsidRDefault="00B37398" w:rsidP="00B37398">
            <w:pPr>
              <w:spacing w:after="0"/>
              <w:jc w:val="both"/>
              <w:rPr>
                <w:rFonts w:ascii="Arial" w:eastAsia="Arial" w:hAnsi="Arial" w:cs="Times New Roman"/>
                <w:sz w:val="18"/>
                <w:szCs w:val="18"/>
              </w:rPr>
            </w:pPr>
            <w:r w:rsidRPr="00B37398">
              <w:rPr>
                <w:rFonts w:ascii="Arial" w:eastAsia="Arial" w:hAnsi="Arial" w:cs="Times New Roman"/>
                <w:b/>
                <w:sz w:val="18"/>
                <w:szCs w:val="18"/>
              </w:rPr>
              <w:t>Implications pour la gestion du Domaine de la Tour du Valat :</w:t>
            </w:r>
            <w:r w:rsidRPr="00B37398">
              <w:rPr>
                <w:rFonts w:ascii="Arial" w:eastAsia="Arial" w:hAnsi="Arial" w:cs="Times New Roman"/>
                <w:sz w:val="18"/>
                <w:szCs w:val="18"/>
              </w:rPr>
              <w:t xml:space="preserve"> </w:t>
            </w:r>
          </w:p>
          <w:p w:rsidR="00B37398" w:rsidRPr="00B37398" w:rsidRDefault="00B37398" w:rsidP="00B37398">
            <w:pPr>
              <w:spacing w:after="0"/>
              <w:jc w:val="both"/>
              <w:rPr>
                <w:rFonts w:ascii="Arial" w:eastAsia="Arial" w:hAnsi="Arial" w:cs="Times New Roman"/>
                <w:sz w:val="10"/>
                <w:szCs w:val="18"/>
              </w:rPr>
            </w:pPr>
          </w:p>
          <w:p w:rsidR="00B37398" w:rsidRPr="00B37398" w:rsidRDefault="00B37398" w:rsidP="00B37398">
            <w:pPr>
              <w:numPr>
                <w:ilvl w:val="0"/>
                <w:numId w:val="11"/>
              </w:numPr>
              <w:spacing w:after="0" w:line="264" w:lineRule="auto"/>
              <w:ind w:left="714" w:hanging="357"/>
              <w:jc w:val="both"/>
              <w:rPr>
                <w:rFonts w:ascii="Arial" w:eastAsia="Calibri" w:hAnsi="Arial" w:cs="Arial"/>
                <w:b/>
                <w:sz w:val="18"/>
                <w:szCs w:val="18"/>
                <w:lang w:val="fr-CA" w:eastAsia="ja-JP"/>
              </w:rPr>
            </w:pPr>
            <w:r w:rsidRPr="00B37398">
              <w:rPr>
                <w:rFonts w:ascii="Arial" w:eastAsia="Arial" w:hAnsi="Arial" w:cs="Arial"/>
                <w:color w:val="000000"/>
                <w:sz w:val="18"/>
                <w:szCs w:val="18"/>
                <w:lang w:val="fr-CA" w:eastAsia="fr-FR"/>
              </w:rPr>
              <w:t xml:space="preserve">Toute modification de l’état ou de l’aspect des lieux et tous travaux ne peuvent être faite par le propriétaire sans qu’ils aient été </w:t>
            </w:r>
            <w:r w:rsidRPr="00B37398">
              <w:rPr>
                <w:rFonts w:ascii="Arial" w:eastAsia="Arial" w:hAnsi="Arial" w:cs="Arial"/>
                <w:b/>
                <w:color w:val="000000"/>
                <w:sz w:val="18"/>
                <w:szCs w:val="18"/>
                <w:lang w:val="fr-CA" w:eastAsia="fr-FR"/>
              </w:rPr>
              <w:t xml:space="preserve">déclarés 4 mois à l’avance auprès du préfet </w:t>
            </w:r>
            <w:r w:rsidRPr="00B37398">
              <w:rPr>
                <w:rFonts w:ascii="Arial" w:eastAsia="Arial" w:hAnsi="Arial" w:cs="Arial"/>
                <w:color w:val="000000"/>
                <w:sz w:val="18"/>
                <w:szCs w:val="18"/>
                <w:lang w:val="fr-CA" w:eastAsia="fr-FR"/>
              </w:rPr>
              <w:t>qui consulte</w:t>
            </w:r>
            <w:r w:rsidRPr="00B37398">
              <w:rPr>
                <w:rFonts w:ascii="Arial" w:eastAsia="Arial" w:hAnsi="Arial" w:cs="Arial"/>
                <w:color w:val="000000"/>
                <w:sz w:val="18"/>
                <w:szCs w:val="20"/>
                <w:lang w:val="fr-CA" w:eastAsia="fr-FR"/>
              </w:rPr>
              <w:t xml:space="preserve"> </w:t>
            </w:r>
            <w:r w:rsidRPr="00B37398">
              <w:rPr>
                <w:rFonts w:ascii="Arial" w:eastAsia="Arial" w:hAnsi="Arial" w:cs="Arial"/>
                <w:b/>
                <w:color w:val="000000"/>
                <w:sz w:val="18"/>
                <w:szCs w:val="20"/>
                <w:lang w:val="fr-CA" w:eastAsia="fr-FR"/>
              </w:rPr>
              <w:t>l’architecte des Bâtiments de France</w:t>
            </w:r>
            <w:r w:rsidRPr="00B37398">
              <w:rPr>
                <w:rFonts w:ascii="Arial" w:eastAsia="Arial" w:hAnsi="Arial" w:cs="Arial"/>
                <w:color w:val="000000"/>
                <w:sz w:val="18"/>
                <w:szCs w:val="20"/>
                <w:lang w:val="fr-CA" w:eastAsia="fr-FR"/>
              </w:rPr>
              <w:t xml:space="preserve"> qui émet un avis simple sauf pour les travaux de démolition qui sont soumis à un avis conforme</w:t>
            </w:r>
          </w:p>
          <w:p w:rsidR="00B37398" w:rsidRPr="00B37398" w:rsidRDefault="00B37398" w:rsidP="00B37398">
            <w:pPr>
              <w:numPr>
                <w:ilvl w:val="0"/>
                <w:numId w:val="11"/>
              </w:numPr>
              <w:spacing w:after="0" w:line="264" w:lineRule="auto"/>
              <w:ind w:left="714" w:hanging="357"/>
              <w:jc w:val="both"/>
              <w:rPr>
                <w:rFonts w:ascii="Arial" w:eastAsia="Calibri" w:hAnsi="Arial" w:cs="Arial"/>
                <w:b/>
                <w:sz w:val="18"/>
                <w:szCs w:val="18"/>
                <w:lang w:val="fr-CA" w:eastAsia="ja-JP"/>
              </w:rPr>
            </w:pPr>
            <w:r w:rsidRPr="00B37398">
              <w:rPr>
                <w:rFonts w:ascii="Arial" w:eastAsia="Arial" w:hAnsi="Arial" w:cs="Arial"/>
                <w:color w:val="000000"/>
                <w:sz w:val="18"/>
                <w:szCs w:val="20"/>
                <w:lang w:val="fr-CA" w:eastAsia="fr-FR"/>
              </w:rPr>
              <w:t>Les sites inscrits en fonction de leurs enjeux diagnostiqués dans l’étude paysagère</w:t>
            </w:r>
            <w:r w:rsidRPr="00B37398">
              <w:rPr>
                <w:rFonts w:ascii="Arial" w:eastAsia="Arial" w:hAnsi="Arial" w:cs="Arial"/>
                <w:b/>
                <w:color w:val="000000"/>
                <w:sz w:val="18"/>
                <w:szCs w:val="20"/>
                <w:lang w:val="fr-CA" w:eastAsia="fr-FR"/>
              </w:rPr>
              <w:t xml:space="preserve"> peuvent éventuellement accepter des aménagements</w:t>
            </w:r>
            <w:r w:rsidRPr="00B37398">
              <w:rPr>
                <w:rFonts w:ascii="Arial" w:eastAsia="Arial" w:hAnsi="Arial" w:cs="Arial"/>
                <w:color w:val="000000"/>
                <w:sz w:val="18"/>
                <w:szCs w:val="20"/>
                <w:lang w:val="fr-CA" w:eastAsia="fr-FR"/>
              </w:rPr>
              <w:t xml:space="preserve"> et une évolution de l’urbanisation, sous réserve de vérifications des impacts, et de la mise en place de dispositions d’encadrement appropriées</w:t>
            </w:r>
          </w:p>
          <w:p w:rsidR="00B37398" w:rsidRPr="00B37398" w:rsidRDefault="00B37398" w:rsidP="00B37398">
            <w:pPr>
              <w:spacing w:after="0"/>
              <w:ind w:left="714"/>
              <w:jc w:val="both"/>
              <w:rPr>
                <w:rFonts w:ascii="Arial" w:eastAsia="Calibri" w:hAnsi="Arial" w:cs="Arial"/>
                <w:b/>
                <w:sz w:val="6"/>
                <w:szCs w:val="18"/>
                <w:lang w:val="fr-CA" w:eastAsia="ja-JP"/>
              </w:rPr>
            </w:pPr>
          </w:p>
        </w:tc>
      </w:tr>
      <w:tr w:rsidR="00B37398" w:rsidRPr="00573B6C" w:rsidTr="009A2438">
        <w:tc>
          <w:tcPr>
            <w:tcW w:w="9174" w:type="dxa"/>
            <w:gridSpan w:val="5"/>
            <w:shd w:val="clear" w:color="auto" w:fill="auto"/>
            <w:vAlign w:val="center"/>
          </w:tcPr>
          <w:p w:rsidR="00B37398" w:rsidRPr="00B37398" w:rsidRDefault="00B37398" w:rsidP="00B37398">
            <w:pPr>
              <w:spacing w:after="0"/>
              <w:rPr>
                <w:rFonts w:ascii="Arial" w:eastAsia="Arial" w:hAnsi="Arial" w:cs="Times New Roman"/>
                <w:b/>
                <w:sz w:val="18"/>
                <w:szCs w:val="18"/>
              </w:rPr>
            </w:pPr>
            <w:r w:rsidRPr="00B37398">
              <w:rPr>
                <w:rFonts w:ascii="Arial" w:eastAsia="Arial" w:hAnsi="Arial" w:cs="Times New Roman"/>
                <w:b/>
                <w:sz w:val="18"/>
                <w:szCs w:val="18"/>
              </w:rPr>
              <w:t>Opérateur / Contact :</w:t>
            </w:r>
          </w:p>
          <w:p w:rsidR="00B37398" w:rsidRPr="00B37398" w:rsidRDefault="00B37398" w:rsidP="00B37398">
            <w:pPr>
              <w:spacing w:after="0"/>
              <w:rPr>
                <w:rFonts w:ascii="Arial" w:eastAsia="Arial" w:hAnsi="Arial" w:cs="Times New Roman"/>
                <w:sz w:val="6"/>
                <w:szCs w:val="18"/>
              </w:rPr>
            </w:pPr>
          </w:p>
          <w:p w:rsidR="00B37398" w:rsidRPr="00B37398" w:rsidRDefault="00B37398" w:rsidP="00B37398">
            <w:pPr>
              <w:spacing w:after="0"/>
              <w:jc w:val="both"/>
              <w:rPr>
                <w:rFonts w:ascii="Arial" w:eastAsia="Calibri" w:hAnsi="Arial" w:cs="Times New Roman"/>
                <w:b/>
                <w:sz w:val="18"/>
                <w:szCs w:val="18"/>
                <w:lang w:eastAsia="ja-JP"/>
              </w:rPr>
            </w:pPr>
            <w:r w:rsidRPr="00B37398">
              <w:rPr>
                <w:rFonts w:ascii="Arial" w:eastAsia="Calibri" w:hAnsi="Arial" w:cs="Times New Roman"/>
                <w:b/>
                <w:sz w:val="18"/>
                <w:szCs w:val="18"/>
                <w:lang w:eastAsia="ja-JP"/>
              </w:rPr>
              <w:t>Service Départemental de l’Architecture et du Patrimoine des Bouches du Rhône (</w:t>
            </w:r>
            <w:r w:rsidRPr="00B37398">
              <w:rPr>
                <w:rFonts w:ascii="Arial" w:eastAsia="Calibri" w:hAnsi="Arial" w:cs="Times New Roman"/>
                <w:b/>
                <w:sz w:val="18"/>
                <w:szCs w:val="18"/>
                <w:lang w:eastAsia="ja-JP"/>
              </w:rPr>
              <w:sym w:font="Wingdings" w:char="F028"/>
            </w:r>
            <w:r w:rsidRPr="00B37398">
              <w:rPr>
                <w:rFonts w:ascii="Arial" w:eastAsia="Calibri" w:hAnsi="Arial" w:cs="Times New Roman"/>
                <w:b/>
                <w:sz w:val="18"/>
                <w:szCs w:val="18"/>
                <w:lang w:eastAsia="ja-JP"/>
              </w:rPr>
              <w:t xml:space="preserve"> 04 90 96 48 14)</w:t>
            </w:r>
          </w:p>
          <w:p w:rsidR="00B37398" w:rsidRPr="00B37398" w:rsidRDefault="00B37398" w:rsidP="00B37398">
            <w:pPr>
              <w:spacing w:after="0"/>
              <w:jc w:val="both"/>
              <w:rPr>
                <w:rFonts w:ascii="Arial" w:eastAsia="Arial" w:hAnsi="Arial" w:cs="Times New Roman"/>
                <w:b/>
                <w:sz w:val="18"/>
                <w:szCs w:val="18"/>
                <w:lang w:val="en-US"/>
              </w:rPr>
            </w:pPr>
            <w:r w:rsidRPr="00B37398">
              <w:rPr>
                <w:rFonts w:ascii="Arial" w:eastAsia="Calibri" w:hAnsi="Arial" w:cs="Times New Roman"/>
                <w:b/>
                <w:sz w:val="18"/>
                <w:szCs w:val="18"/>
                <w:lang w:val="en-US" w:eastAsia="ja-JP"/>
              </w:rPr>
              <w:t>DREAL PACA (</w:t>
            </w:r>
            <w:r w:rsidRPr="00B37398">
              <w:rPr>
                <w:rFonts w:ascii="Arial" w:eastAsia="Calibri" w:hAnsi="Arial" w:cs="Times New Roman"/>
                <w:b/>
                <w:sz w:val="18"/>
                <w:szCs w:val="18"/>
                <w:lang w:val="en-US" w:eastAsia="ja-JP"/>
              </w:rPr>
              <w:sym w:font="Wingdings" w:char="F028"/>
            </w:r>
            <w:r w:rsidRPr="00B37398">
              <w:rPr>
                <w:rFonts w:ascii="Arial" w:eastAsia="Calibri" w:hAnsi="Arial" w:cs="Times New Roman"/>
                <w:b/>
                <w:sz w:val="18"/>
                <w:szCs w:val="18"/>
                <w:lang w:val="en-US" w:eastAsia="ja-JP"/>
              </w:rPr>
              <w:t xml:space="preserve"> </w:t>
            </w:r>
            <w:r w:rsidRPr="00B37398">
              <w:rPr>
                <w:rFonts w:ascii="Arial" w:eastAsia="Arial" w:hAnsi="Arial" w:cs="Times New Roman"/>
                <w:b/>
                <w:sz w:val="18"/>
                <w:szCs w:val="18"/>
                <w:shd w:val="clear" w:color="auto" w:fill="FFFFFF"/>
                <w:lang w:val="en-US"/>
              </w:rPr>
              <w:t>04 91 28 40 40</w:t>
            </w:r>
            <w:r w:rsidRPr="00B37398">
              <w:rPr>
                <w:rFonts w:ascii="Arial" w:eastAsia="Arial" w:hAnsi="Arial" w:cs="Times New Roman"/>
                <w:sz w:val="18"/>
                <w:szCs w:val="18"/>
                <w:shd w:val="clear" w:color="auto" w:fill="FFFFFF"/>
                <w:lang w:val="en-US"/>
              </w:rPr>
              <w:t>)</w:t>
            </w:r>
          </w:p>
          <w:p w:rsidR="00B37398" w:rsidRDefault="00573B6C" w:rsidP="00B37398">
            <w:pPr>
              <w:spacing w:after="0"/>
              <w:jc w:val="both"/>
              <w:rPr>
                <w:rFonts w:ascii="Arial" w:eastAsia="Arial" w:hAnsi="Arial" w:cs="Times New Roman"/>
                <w:sz w:val="18"/>
                <w:szCs w:val="18"/>
                <w:lang w:val="en-US"/>
              </w:rPr>
            </w:pPr>
            <w:r>
              <w:fldChar w:fldCharType="begin"/>
            </w:r>
            <w:r w:rsidRPr="00573B6C">
              <w:rPr>
                <w:lang w:val="en-US"/>
              </w:rPr>
              <w:instrText xml:space="preserve"> HYPERLINK "http://www.basecommunale.paca.developpement-durable.gouv.fr/pdf/fiches/Sites_inscrits/93I13051.pdf" </w:instrText>
            </w:r>
            <w:r>
              <w:fldChar w:fldCharType="separate"/>
            </w:r>
            <w:r w:rsidR="00B37398" w:rsidRPr="002F5361">
              <w:rPr>
                <w:rStyle w:val="Lienhypertexte"/>
                <w:rFonts w:ascii="Arial" w:eastAsia="Arial" w:hAnsi="Arial" w:cs="Times New Roman"/>
                <w:sz w:val="18"/>
                <w:szCs w:val="18"/>
                <w:lang w:val="en-US"/>
              </w:rPr>
              <w:t>http://www.basecommunale.paca.developpement-durable.gouv.fr/pdf/fiches/Sites_inscrits/93I13051.pdf</w:t>
            </w:r>
            <w:r>
              <w:rPr>
                <w:rStyle w:val="Lienhypertexte"/>
                <w:rFonts w:ascii="Arial" w:eastAsia="Arial" w:hAnsi="Arial" w:cs="Times New Roman"/>
                <w:sz w:val="18"/>
                <w:szCs w:val="18"/>
                <w:lang w:val="en-US"/>
              </w:rPr>
              <w:fldChar w:fldCharType="end"/>
            </w:r>
          </w:p>
          <w:p w:rsidR="00B37398" w:rsidRPr="00B37398" w:rsidRDefault="00B37398" w:rsidP="00B37398">
            <w:pPr>
              <w:spacing w:after="0"/>
              <w:jc w:val="both"/>
              <w:rPr>
                <w:rFonts w:ascii="Arial" w:eastAsia="Arial" w:hAnsi="Arial" w:cs="Times New Roman"/>
                <w:sz w:val="18"/>
                <w:szCs w:val="18"/>
                <w:lang w:val="en-US"/>
              </w:rPr>
            </w:pPr>
          </w:p>
        </w:tc>
      </w:tr>
    </w:tbl>
    <w:p w:rsidR="00B37398" w:rsidRPr="00B37398" w:rsidRDefault="00B37398" w:rsidP="00B37398">
      <w:pPr>
        <w:spacing w:after="120" w:line="264" w:lineRule="auto"/>
        <w:jc w:val="both"/>
        <w:rPr>
          <w:rFonts w:ascii="Calibri" w:eastAsia="Calibri" w:hAnsi="Calibri" w:cs="Times New Roman"/>
          <w:lang w:val="en-US"/>
        </w:rPr>
      </w:pPr>
      <w:r w:rsidRPr="00B37398">
        <w:rPr>
          <w:rFonts w:ascii="Calibri" w:eastAsia="Calibri" w:hAnsi="Calibri" w:cs="Times New Roman"/>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2823"/>
        <w:gridCol w:w="4365"/>
      </w:tblGrid>
      <w:tr w:rsidR="00B37398" w:rsidRPr="00B37398" w:rsidTr="009A2438">
        <w:trPr>
          <w:trHeight w:val="415"/>
        </w:trPr>
        <w:tc>
          <w:tcPr>
            <w:tcW w:w="1986" w:type="dxa"/>
            <w:shd w:val="clear" w:color="auto" w:fill="auto"/>
            <w:vAlign w:val="center"/>
          </w:tcPr>
          <w:p w:rsidR="00B37398" w:rsidRPr="00B37398" w:rsidRDefault="00B37398" w:rsidP="00B37398">
            <w:pPr>
              <w:spacing w:after="120"/>
              <w:jc w:val="center"/>
              <w:rPr>
                <w:rFonts w:ascii="Arial" w:eastAsia="Arial" w:hAnsi="Arial" w:cs="Times New Roman"/>
                <w:sz w:val="18"/>
                <w:szCs w:val="18"/>
              </w:rPr>
            </w:pPr>
            <w:r>
              <w:rPr>
                <w:rFonts w:ascii="Calibri" w:eastAsia="Arial" w:hAnsi="Calibri" w:cs="Times New Roman"/>
                <w:noProof/>
                <w:lang w:eastAsia="fr-FR"/>
              </w:rPr>
              <w:lastRenderedPageBreak/>
              <w:drawing>
                <wp:inline distT="0" distB="0" distL="0" distR="0">
                  <wp:extent cx="614045" cy="682625"/>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l="46822" t="31676" r="47543" b="58151"/>
                          <a:stretch>
                            <a:fillRect/>
                          </a:stretch>
                        </pic:blipFill>
                        <pic:spPr bwMode="auto">
                          <a:xfrm>
                            <a:off x="0" y="0"/>
                            <a:ext cx="614045" cy="682625"/>
                          </a:xfrm>
                          <a:prstGeom prst="rect">
                            <a:avLst/>
                          </a:prstGeom>
                          <a:noFill/>
                          <a:ln>
                            <a:noFill/>
                          </a:ln>
                        </pic:spPr>
                      </pic:pic>
                    </a:graphicData>
                  </a:graphic>
                </wp:inline>
              </w:drawing>
            </w:r>
          </w:p>
        </w:tc>
        <w:tc>
          <w:tcPr>
            <w:tcW w:w="7188" w:type="dxa"/>
            <w:gridSpan w:val="2"/>
            <w:shd w:val="clear" w:color="auto" w:fill="92D050"/>
            <w:vAlign w:val="center"/>
          </w:tcPr>
          <w:p w:rsidR="00B37398" w:rsidRPr="00B37398" w:rsidRDefault="00B37398" w:rsidP="00B37398">
            <w:pPr>
              <w:spacing w:after="120"/>
              <w:jc w:val="center"/>
              <w:rPr>
                <w:rFonts w:ascii="Arial" w:eastAsia="Arial" w:hAnsi="Arial" w:cs="Times New Roman"/>
                <w:b/>
                <w:sz w:val="18"/>
                <w:szCs w:val="18"/>
              </w:rPr>
            </w:pPr>
            <w:r w:rsidRPr="00B37398">
              <w:rPr>
                <w:rFonts w:ascii="Arial" w:eastAsia="Arial" w:hAnsi="Arial" w:cs="Times New Roman"/>
                <w:b/>
                <w:sz w:val="18"/>
                <w:szCs w:val="18"/>
              </w:rPr>
              <w:t>STRATÉGIE RÉGIONALE BIODIVERSITÉ PACA</w:t>
            </w:r>
          </w:p>
        </w:tc>
      </w:tr>
      <w:tr w:rsidR="00B37398" w:rsidRPr="00B37398" w:rsidTr="009A2438">
        <w:trPr>
          <w:trHeight w:val="460"/>
        </w:trPr>
        <w:tc>
          <w:tcPr>
            <w:tcW w:w="4809" w:type="dxa"/>
            <w:gridSpan w:val="2"/>
            <w:shd w:val="clear" w:color="auto" w:fill="auto"/>
            <w:vAlign w:val="center"/>
          </w:tcPr>
          <w:p w:rsidR="00B37398" w:rsidRPr="00B37398" w:rsidRDefault="00B37398" w:rsidP="00B37398">
            <w:pPr>
              <w:spacing w:after="120" w:line="240" w:lineRule="auto"/>
              <w:rPr>
                <w:rFonts w:ascii="Arial" w:eastAsia="Arial" w:hAnsi="Arial" w:cs="Times New Roman"/>
                <w:sz w:val="18"/>
                <w:szCs w:val="18"/>
              </w:rPr>
            </w:pPr>
            <w:r w:rsidRPr="00B37398">
              <w:rPr>
                <w:rFonts w:ascii="Arial" w:eastAsia="Arial" w:hAnsi="Arial" w:cs="Times New Roman"/>
                <w:b/>
                <w:sz w:val="18"/>
                <w:szCs w:val="18"/>
              </w:rPr>
              <w:t>Partie du site concerné</w:t>
            </w:r>
            <w:r w:rsidRPr="00B37398">
              <w:rPr>
                <w:rFonts w:ascii="Arial" w:eastAsia="Arial" w:hAnsi="Arial" w:cs="Times New Roman"/>
                <w:sz w:val="18"/>
                <w:szCs w:val="18"/>
              </w:rPr>
              <w:t> : Totalité du site</w:t>
            </w:r>
          </w:p>
        </w:tc>
        <w:tc>
          <w:tcPr>
            <w:tcW w:w="4365" w:type="dxa"/>
            <w:shd w:val="clear" w:color="auto" w:fill="auto"/>
            <w:vAlign w:val="center"/>
          </w:tcPr>
          <w:p w:rsidR="00B37398" w:rsidRPr="00B37398" w:rsidRDefault="00B37398" w:rsidP="00B37398">
            <w:pPr>
              <w:spacing w:after="120" w:line="240" w:lineRule="auto"/>
              <w:rPr>
                <w:rFonts w:ascii="Arial" w:eastAsia="Arial" w:hAnsi="Arial" w:cs="Times New Roman"/>
                <w:sz w:val="18"/>
                <w:szCs w:val="18"/>
              </w:rPr>
            </w:pPr>
            <w:r w:rsidRPr="00B37398">
              <w:rPr>
                <w:rFonts w:ascii="Arial" w:eastAsia="Arial" w:hAnsi="Arial" w:cs="Times New Roman"/>
                <w:b/>
                <w:sz w:val="18"/>
                <w:szCs w:val="18"/>
              </w:rPr>
              <w:t>Année de signature</w:t>
            </w:r>
            <w:r w:rsidRPr="00B37398">
              <w:rPr>
                <w:rFonts w:ascii="Arial" w:eastAsia="Arial" w:hAnsi="Arial" w:cs="Times New Roman"/>
                <w:sz w:val="18"/>
                <w:szCs w:val="18"/>
              </w:rPr>
              <w:t xml:space="preserve"> : </w:t>
            </w:r>
            <w:r w:rsidRPr="00B37398">
              <w:rPr>
                <w:rFonts w:ascii="Arial" w:eastAsia="Arial" w:hAnsi="Arial" w:cs="Times New Roman"/>
                <w:sz w:val="18"/>
              </w:rPr>
              <w:t>2014</w:t>
            </w:r>
          </w:p>
        </w:tc>
      </w:tr>
      <w:tr w:rsidR="00B37398" w:rsidRPr="00B37398" w:rsidTr="009A2438">
        <w:tc>
          <w:tcPr>
            <w:tcW w:w="9174" w:type="dxa"/>
            <w:gridSpan w:val="3"/>
            <w:shd w:val="clear" w:color="auto" w:fill="auto"/>
            <w:vAlign w:val="center"/>
          </w:tcPr>
          <w:p w:rsidR="00B37398" w:rsidRPr="00B37398" w:rsidRDefault="00B37398" w:rsidP="00B37398">
            <w:pPr>
              <w:spacing w:after="120"/>
              <w:jc w:val="both"/>
              <w:rPr>
                <w:rFonts w:ascii="Arial" w:eastAsia="Arial" w:hAnsi="Arial" w:cs="Times New Roman"/>
                <w:b/>
                <w:sz w:val="18"/>
                <w:szCs w:val="18"/>
              </w:rPr>
            </w:pPr>
            <w:r w:rsidRPr="00B37398">
              <w:rPr>
                <w:rFonts w:ascii="Arial" w:eastAsia="Arial" w:hAnsi="Arial" w:cs="Times New Roman"/>
                <w:b/>
                <w:sz w:val="18"/>
                <w:szCs w:val="18"/>
              </w:rPr>
              <w:t xml:space="preserve">Résumé :  </w:t>
            </w:r>
          </w:p>
          <w:p w:rsidR="00B37398" w:rsidRPr="00B37398" w:rsidRDefault="00B37398" w:rsidP="00B37398">
            <w:pPr>
              <w:spacing w:after="120"/>
              <w:jc w:val="both"/>
              <w:rPr>
                <w:rFonts w:ascii="Arial" w:eastAsia="Arial" w:hAnsi="Arial" w:cs="Times New Roman"/>
                <w:b/>
                <w:sz w:val="18"/>
                <w:szCs w:val="18"/>
              </w:rPr>
            </w:pPr>
            <w:r w:rsidRPr="00B37398">
              <w:rPr>
                <w:rFonts w:ascii="Arial" w:eastAsia="Arial" w:hAnsi="Arial" w:cs="Times New Roman"/>
                <w:b/>
                <w:sz w:val="18"/>
                <w:szCs w:val="18"/>
              </w:rPr>
              <w:t>Objectif de la Charte « Agir pour la Biodiversité »</w:t>
            </w:r>
          </w:p>
          <w:p w:rsidR="00B37398" w:rsidRPr="00B37398" w:rsidRDefault="00B37398" w:rsidP="00B37398">
            <w:pPr>
              <w:spacing w:after="120"/>
              <w:jc w:val="both"/>
              <w:rPr>
                <w:rFonts w:ascii="Arial" w:eastAsia="Arial" w:hAnsi="Arial" w:cs="Times New Roman"/>
                <w:sz w:val="18"/>
                <w:szCs w:val="18"/>
              </w:rPr>
            </w:pPr>
            <w:r w:rsidRPr="00B37398">
              <w:rPr>
                <w:rFonts w:ascii="Arial" w:eastAsia="Arial" w:hAnsi="Arial" w:cs="Times New Roman"/>
                <w:sz w:val="18"/>
                <w:szCs w:val="18"/>
              </w:rPr>
              <w:t>Encourager et soutenir les initiatives et projets des acteurs du territoire en faveur de la biodiversité</w:t>
            </w:r>
          </w:p>
          <w:p w:rsidR="00B37398" w:rsidRPr="00B37398" w:rsidRDefault="00B37398" w:rsidP="00B37398">
            <w:pPr>
              <w:spacing w:after="120"/>
              <w:jc w:val="both"/>
              <w:rPr>
                <w:rFonts w:ascii="Arial" w:eastAsia="Arial" w:hAnsi="Arial" w:cs="Times New Roman"/>
                <w:sz w:val="8"/>
              </w:rPr>
            </w:pPr>
          </w:p>
          <w:p w:rsidR="00B37398" w:rsidRPr="00B37398" w:rsidRDefault="00B37398" w:rsidP="00B37398">
            <w:pPr>
              <w:spacing w:after="120"/>
              <w:jc w:val="both"/>
              <w:rPr>
                <w:rFonts w:ascii="Arial" w:eastAsia="Arial" w:hAnsi="Arial" w:cs="Times New Roman"/>
                <w:sz w:val="18"/>
              </w:rPr>
            </w:pPr>
            <w:r w:rsidRPr="00B37398">
              <w:rPr>
                <w:rFonts w:ascii="Arial" w:eastAsia="Arial" w:hAnsi="Arial" w:cs="Times New Roman"/>
                <w:sz w:val="18"/>
              </w:rPr>
              <w:t xml:space="preserve">Le signataire partage l’ambition générale et les orientations stratégiques de la SGB : </w:t>
            </w:r>
          </w:p>
          <w:p w:rsidR="00B37398" w:rsidRPr="00B37398" w:rsidRDefault="00B37398" w:rsidP="00B37398">
            <w:pPr>
              <w:spacing w:after="120"/>
              <w:jc w:val="both"/>
              <w:rPr>
                <w:rFonts w:ascii="Arial" w:eastAsia="Arial" w:hAnsi="Arial" w:cs="Times New Roman"/>
                <w:sz w:val="18"/>
              </w:rPr>
            </w:pPr>
            <w:r w:rsidRPr="00B37398">
              <w:rPr>
                <w:rFonts w:ascii="Arial" w:eastAsia="Arial" w:hAnsi="Arial" w:cs="Times New Roman"/>
                <w:b/>
                <w:sz w:val="18"/>
              </w:rPr>
              <w:t>Refonder la relation Homme-Nature pour faire émerger un nouveau modèle de développement, dans lequel la biodiversité soit mieux connue, préservée et valorisée.</w:t>
            </w:r>
            <w:r w:rsidRPr="00B37398">
              <w:rPr>
                <w:rFonts w:ascii="Arial" w:eastAsia="Arial" w:hAnsi="Arial" w:cs="Times New Roman"/>
                <w:sz w:val="18"/>
              </w:rPr>
              <w:t xml:space="preserve"> </w:t>
            </w:r>
          </w:p>
          <w:p w:rsidR="00B37398" w:rsidRPr="00B37398" w:rsidRDefault="00B37398" w:rsidP="00B37398">
            <w:pPr>
              <w:spacing w:after="120"/>
              <w:jc w:val="both"/>
              <w:rPr>
                <w:rFonts w:ascii="Arial" w:eastAsia="Arial" w:hAnsi="Arial" w:cs="Times New Roman"/>
                <w:sz w:val="18"/>
              </w:rPr>
            </w:pPr>
          </w:p>
          <w:p w:rsidR="00B37398" w:rsidRPr="00B37398" w:rsidRDefault="00B37398" w:rsidP="00B37398">
            <w:pPr>
              <w:spacing w:after="120"/>
              <w:jc w:val="both"/>
              <w:rPr>
                <w:rFonts w:ascii="Arial" w:eastAsia="Arial" w:hAnsi="Arial" w:cs="Times New Roman"/>
                <w:sz w:val="18"/>
              </w:rPr>
            </w:pPr>
            <w:r w:rsidRPr="00B37398">
              <w:rPr>
                <w:rFonts w:ascii="Arial" w:eastAsia="Arial" w:hAnsi="Arial" w:cs="Times New Roman"/>
                <w:sz w:val="18"/>
                <w:u w:val="single"/>
              </w:rPr>
              <w:t>Orientations stratégiques</w:t>
            </w:r>
            <w:r w:rsidRPr="00B37398">
              <w:rPr>
                <w:rFonts w:ascii="Arial" w:eastAsia="Arial" w:hAnsi="Arial" w:cs="Times New Roman"/>
                <w:sz w:val="18"/>
              </w:rPr>
              <w:t xml:space="preserve"> : </w:t>
            </w:r>
          </w:p>
          <w:p w:rsidR="00B37398" w:rsidRPr="00B37398" w:rsidRDefault="00B37398" w:rsidP="00B37398">
            <w:pPr>
              <w:numPr>
                <w:ilvl w:val="0"/>
                <w:numId w:val="12"/>
              </w:numPr>
              <w:spacing w:after="0" w:line="264" w:lineRule="auto"/>
              <w:contextualSpacing/>
              <w:jc w:val="both"/>
              <w:rPr>
                <w:rFonts w:ascii="Arial" w:eastAsia="Arial" w:hAnsi="Arial" w:cs="Arial"/>
                <w:color w:val="000000"/>
                <w:sz w:val="18"/>
                <w:szCs w:val="20"/>
                <w:lang w:val="fr-CA" w:eastAsia="fr-FR"/>
              </w:rPr>
            </w:pPr>
            <w:r w:rsidRPr="00B37398">
              <w:rPr>
                <w:rFonts w:ascii="Arial" w:eastAsia="Arial" w:hAnsi="Arial" w:cs="Arial"/>
                <w:color w:val="000000"/>
                <w:sz w:val="18"/>
                <w:szCs w:val="20"/>
                <w:lang w:val="fr-CA" w:eastAsia="fr-FR"/>
              </w:rPr>
              <w:t xml:space="preserve">Fonder une relation sur la connaissance </w:t>
            </w:r>
          </w:p>
          <w:p w:rsidR="00B37398" w:rsidRPr="00B37398" w:rsidRDefault="00B37398" w:rsidP="00B37398">
            <w:pPr>
              <w:numPr>
                <w:ilvl w:val="0"/>
                <w:numId w:val="12"/>
              </w:numPr>
              <w:spacing w:after="0" w:line="264" w:lineRule="auto"/>
              <w:contextualSpacing/>
              <w:jc w:val="both"/>
              <w:rPr>
                <w:rFonts w:ascii="Arial" w:eastAsia="Arial" w:hAnsi="Arial" w:cs="Arial"/>
                <w:color w:val="000000"/>
                <w:sz w:val="18"/>
                <w:szCs w:val="20"/>
                <w:lang w:val="fr-CA" w:eastAsia="fr-FR"/>
              </w:rPr>
            </w:pPr>
            <w:r w:rsidRPr="00B37398">
              <w:rPr>
                <w:rFonts w:ascii="Arial" w:eastAsia="Arial" w:hAnsi="Arial" w:cs="Arial"/>
                <w:color w:val="000000"/>
                <w:sz w:val="18"/>
                <w:szCs w:val="20"/>
                <w:lang w:val="fr-CA" w:eastAsia="fr-FR"/>
              </w:rPr>
              <w:t xml:space="preserve">Protéger et valoriser notre patrimoine naturel commun au travers d’une relation durable </w:t>
            </w:r>
          </w:p>
          <w:p w:rsidR="00B37398" w:rsidRPr="00B37398" w:rsidRDefault="00B37398" w:rsidP="00B37398">
            <w:pPr>
              <w:numPr>
                <w:ilvl w:val="0"/>
                <w:numId w:val="12"/>
              </w:numPr>
              <w:spacing w:after="0" w:line="264" w:lineRule="auto"/>
              <w:contextualSpacing/>
              <w:jc w:val="both"/>
              <w:rPr>
                <w:rFonts w:ascii="Arial" w:eastAsia="Arial" w:hAnsi="Arial" w:cs="Arial"/>
                <w:color w:val="000000"/>
                <w:sz w:val="18"/>
                <w:szCs w:val="20"/>
                <w:lang w:val="fr-CA" w:eastAsia="fr-FR"/>
              </w:rPr>
            </w:pPr>
            <w:r w:rsidRPr="00B37398">
              <w:rPr>
                <w:rFonts w:ascii="Arial" w:eastAsia="Arial" w:hAnsi="Arial" w:cs="Arial"/>
                <w:color w:val="000000"/>
                <w:sz w:val="18"/>
                <w:szCs w:val="20"/>
                <w:lang w:val="fr-CA" w:eastAsia="fr-FR"/>
              </w:rPr>
              <w:t xml:space="preserve">S’engager dans une relation équilibrée et cohérente dans l’aménagement du territoire et des politiques publiques </w:t>
            </w:r>
          </w:p>
          <w:p w:rsidR="00B37398" w:rsidRPr="00B37398" w:rsidRDefault="00B37398" w:rsidP="00B37398">
            <w:pPr>
              <w:numPr>
                <w:ilvl w:val="0"/>
                <w:numId w:val="12"/>
              </w:numPr>
              <w:spacing w:after="0" w:line="264" w:lineRule="auto"/>
              <w:contextualSpacing/>
              <w:jc w:val="both"/>
              <w:rPr>
                <w:rFonts w:ascii="Arial" w:eastAsia="Arial" w:hAnsi="Arial" w:cs="Arial"/>
                <w:color w:val="000000"/>
                <w:sz w:val="18"/>
                <w:szCs w:val="20"/>
                <w:lang w:val="fr-CA" w:eastAsia="fr-FR"/>
              </w:rPr>
            </w:pPr>
            <w:r w:rsidRPr="00B37398">
              <w:rPr>
                <w:rFonts w:ascii="Arial" w:eastAsia="Arial" w:hAnsi="Arial" w:cs="Arial"/>
                <w:color w:val="000000"/>
                <w:sz w:val="18"/>
                <w:szCs w:val="20"/>
                <w:lang w:val="fr-CA" w:eastAsia="fr-FR"/>
              </w:rPr>
              <w:t xml:space="preserve">Organiser une relation durablement bénéficiaire et gage de développement territorial </w:t>
            </w:r>
          </w:p>
          <w:p w:rsidR="00B37398" w:rsidRPr="00B37398" w:rsidRDefault="00B37398" w:rsidP="00B37398">
            <w:pPr>
              <w:numPr>
                <w:ilvl w:val="0"/>
                <w:numId w:val="12"/>
              </w:numPr>
              <w:spacing w:after="0" w:line="264" w:lineRule="auto"/>
              <w:contextualSpacing/>
              <w:jc w:val="both"/>
              <w:rPr>
                <w:rFonts w:ascii="Arial" w:eastAsia="Arial" w:hAnsi="Arial" w:cs="Arial"/>
                <w:color w:val="000000"/>
                <w:sz w:val="18"/>
                <w:szCs w:val="20"/>
                <w:lang w:val="fr-CA" w:eastAsia="fr-FR"/>
              </w:rPr>
            </w:pPr>
            <w:r w:rsidRPr="00B37398">
              <w:rPr>
                <w:rFonts w:ascii="Arial" w:eastAsia="Arial" w:hAnsi="Arial" w:cs="Arial"/>
                <w:color w:val="000000"/>
                <w:sz w:val="18"/>
                <w:szCs w:val="20"/>
                <w:lang w:val="fr-CA" w:eastAsia="fr-FR"/>
              </w:rPr>
              <w:t>Contribuer au quotidien à renouveler projets et initiatives en faveur de la biodiversité</w:t>
            </w:r>
          </w:p>
          <w:p w:rsidR="00B37398" w:rsidRPr="00B37398" w:rsidRDefault="00B37398" w:rsidP="00B37398">
            <w:pPr>
              <w:spacing w:after="120"/>
              <w:jc w:val="both"/>
              <w:rPr>
                <w:rFonts w:ascii="Arial" w:eastAsia="Times New Roman" w:hAnsi="Arial" w:cs="Times New Roman"/>
                <w:i/>
                <w:sz w:val="18"/>
              </w:rPr>
            </w:pPr>
          </w:p>
        </w:tc>
      </w:tr>
      <w:tr w:rsidR="00B37398" w:rsidRPr="00B37398" w:rsidTr="009A2438">
        <w:tc>
          <w:tcPr>
            <w:tcW w:w="9174" w:type="dxa"/>
            <w:gridSpan w:val="3"/>
            <w:shd w:val="clear" w:color="auto" w:fill="auto"/>
            <w:vAlign w:val="center"/>
          </w:tcPr>
          <w:p w:rsidR="00B37398" w:rsidRPr="00B37398" w:rsidRDefault="00B37398" w:rsidP="00B37398">
            <w:pPr>
              <w:spacing w:after="120"/>
              <w:jc w:val="both"/>
              <w:rPr>
                <w:rFonts w:ascii="Arial" w:eastAsia="Arial" w:hAnsi="Arial" w:cs="Times New Roman"/>
                <w:sz w:val="18"/>
                <w:szCs w:val="18"/>
              </w:rPr>
            </w:pPr>
            <w:r w:rsidRPr="00B37398">
              <w:rPr>
                <w:rFonts w:ascii="Arial" w:eastAsia="Arial" w:hAnsi="Arial" w:cs="Times New Roman"/>
                <w:b/>
                <w:sz w:val="18"/>
                <w:szCs w:val="18"/>
              </w:rPr>
              <w:t>Implications pour la gestion du Domaine de la Tour du Valat :</w:t>
            </w:r>
            <w:r w:rsidRPr="00B37398">
              <w:rPr>
                <w:rFonts w:ascii="Arial" w:eastAsia="Arial" w:hAnsi="Arial" w:cs="Times New Roman"/>
                <w:sz w:val="18"/>
                <w:szCs w:val="18"/>
              </w:rPr>
              <w:t xml:space="preserve"> </w:t>
            </w:r>
          </w:p>
          <w:p w:rsidR="00B37398" w:rsidRPr="00B37398" w:rsidRDefault="00B37398" w:rsidP="00B37398">
            <w:pPr>
              <w:spacing w:after="120"/>
              <w:jc w:val="both"/>
              <w:rPr>
                <w:rFonts w:ascii="Arial" w:eastAsia="Arial" w:hAnsi="Arial" w:cs="Times New Roman"/>
                <w:sz w:val="6"/>
                <w:szCs w:val="18"/>
              </w:rPr>
            </w:pPr>
          </w:p>
          <w:p w:rsidR="00B37398" w:rsidRPr="00B37398" w:rsidRDefault="00B37398" w:rsidP="00B37398">
            <w:pPr>
              <w:numPr>
                <w:ilvl w:val="0"/>
                <w:numId w:val="11"/>
              </w:numPr>
              <w:spacing w:after="60" w:line="264" w:lineRule="auto"/>
              <w:ind w:left="714" w:hanging="357"/>
              <w:jc w:val="both"/>
              <w:rPr>
                <w:rFonts w:ascii="Arial" w:eastAsia="Calibri" w:hAnsi="Arial" w:cs="Arial"/>
                <w:b/>
                <w:sz w:val="18"/>
                <w:szCs w:val="18"/>
                <w:lang w:val="fr-CA" w:eastAsia="ja-JP"/>
              </w:rPr>
            </w:pPr>
            <w:r w:rsidRPr="00B37398">
              <w:rPr>
                <w:rFonts w:ascii="Arial" w:eastAsia="Calibri" w:hAnsi="Arial" w:cs="Arial"/>
                <w:sz w:val="18"/>
                <w:szCs w:val="18"/>
                <w:lang w:val="fr-CA" w:eastAsia="ja-JP"/>
              </w:rPr>
              <w:t xml:space="preserve">Signataire de la </w:t>
            </w:r>
            <w:r w:rsidRPr="00B37398">
              <w:rPr>
                <w:rFonts w:ascii="Arial" w:eastAsia="Calibri" w:hAnsi="Arial" w:cs="Arial"/>
                <w:b/>
                <w:sz w:val="18"/>
                <w:szCs w:val="18"/>
                <w:lang w:val="fr-CA" w:eastAsia="ja-JP"/>
              </w:rPr>
              <w:t>Charte « Agir pour la biodiversité en PACA »</w:t>
            </w:r>
          </w:p>
          <w:p w:rsidR="00B37398" w:rsidRPr="00B37398" w:rsidRDefault="00B37398" w:rsidP="00B37398">
            <w:pPr>
              <w:numPr>
                <w:ilvl w:val="0"/>
                <w:numId w:val="11"/>
              </w:numPr>
              <w:spacing w:after="60" w:line="264" w:lineRule="auto"/>
              <w:ind w:left="714" w:hanging="357"/>
              <w:jc w:val="both"/>
              <w:rPr>
                <w:rFonts w:ascii="Arial" w:eastAsia="Calibri" w:hAnsi="Arial" w:cs="Arial"/>
                <w:sz w:val="18"/>
                <w:szCs w:val="18"/>
                <w:lang w:val="fr-CA" w:eastAsia="ja-JP"/>
              </w:rPr>
            </w:pPr>
            <w:r w:rsidRPr="00B37398">
              <w:rPr>
                <w:rFonts w:ascii="Arial" w:eastAsia="Calibri" w:hAnsi="Arial" w:cs="Arial"/>
                <w:sz w:val="18"/>
                <w:szCs w:val="18"/>
                <w:lang w:val="fr-CA" w:eastAsia="ja-JP"/>
              </w:rPr>
              <w:t>La Stratégie a vocation à être actualisée régulièrement, de nouveaux plans d’actions peuvent être proposés</w:t>
            </w:r>
          </w:p>
          <w:p w:rsidR="00B37398" w:rsidRPr="00B37398" w:rsidRDefault="00B37398" w:rsidP="00B37398">
            <w:pPr>
              <w:numPr>
                <w:ilvl w:val="0"/>
                <w:numId w:val="11"/>
              </w:numPr>
              <w:spacing w:after="60" w:line="264" w:lineRule="auto"/>
              <w:ind w:left="714" w:hanging="357"/>
              <w:jc w:val="both"/>
              <w:rPr>
                <w:rFonts w:ascii="Arial" w:eastAsia="Calibri" w:hAnsi="Arial" w:cs="Arial"/>
                <w:b/>
                <w:sz w:val="18"/>
                <w:szCs w:val="18"/>
                <w:lang w:val="fr-CA" w:eastAsia="ja-JP"/>
              </w:rPr>
            </w:pPr>
            <w:r w:rsidRPr="00B37398">
              <w:rPr>
                <w:rFonts w:ascii="Arial" w:eastAsia="Calibri" w:hAnsi="Arial" w:cs="Arial"/>
                <w:sz w:val="18"/>
                <w:szCs w:val="18"/>
                <w:lang w:val="fr-CA" w:eastAsia="ja-JP"/>
              </w:rPr>
              <w:t xml:space="preserve">Participation aux </w:t>
            </w:r>
            <w:r w:rsidRPr="00B37398">
              <w:rPr>
                <w:rFonts w:ascii="Arial" w:eastAsia="Calibri" w:hAnsi="Arial" w:cs="Arial"/>
                <w:b/>
                <w:sz w:val="18"/>
                <w:szCs w:val="18"/>
                <w:lang w:val="fr-CA" w:eastAsia="ja-JP"/>
              </w:rPr>
              <w:t>Assises Régionales de la Biodiversité</w:t>
            </w:r>
          </w:p>
          <w:p w:rsidR="00B37398" w:rsidRPr="00B37398" w:rsidRDefault="00B37398" w:rsidP="00B37398">
            <w:pPr>
              <w:numPr>
                <w:ilvl w:val="0"/>
                <w:numId w:val="11"/>
              </w:numPr>
              <w:spacing w:after="60" w:line="264" w:lineRule="auto"/>
              <w:ind w:left="714" w:hanging="357"/>
              <w:jc w:val="both"/>
              <w:rPr>
                <w:rFonts w:ascii="Arial" w:eastAsia="Calibri" w:hAnsi="Arial" w:cs="Arial"/>
                <w:b/>
                <w:sz w:val="18"/>
                <w:szCs w:val="18"/>
                <w:lang w:val="fr-CA" w:eastAsia="ja-JP"/>
              </w:rPr>
            </w:pPr>
            <w:r w:rsidRPr="00B37398">
              <w:rPr>
                <w:rFonts w:ascii="Arial" w:eastAsia="Arial" w:hAnsi="Arial" w:cs="Arial"/>
                <w:color w:val="000000"/>
                <w:sz w:val="18"/>
                <w:szCs w:val="20"/>
                <w:lang w:val="fr-CA" w:eastAsia="fr-FR"/>
              </w:rPr>
              <w:t xml:space="preserve">Proposition d’un </w:t>
            </w:r>
            <w:r w:rsidRPr="00B37398">
              <w:rPr>
                <w:rFonts w:ascii="Arial" w:eastAsia="Arial" w:hAnsi="Arial" w:cs="Arial"/>
                <w:b/>
                <w:color w:val="000000"/>
                <w:sz w:val="18"/>
                <w:szCs w:val="20"/>
                <w:lang w:val="fr-CA" w:eastAsia="fr-FR"/>
              </w:rPr>
              <w:t>projet d’engagement volontaire</w:t>
            </w:r>
          </w:p>
          <w:p w:rsidR="00B37398" w:rsidRPr="00B37398" w:rsidRDefault="00B37398" w:rsidP="00B37398">
            <w:pPr>
              <w:numPr>
                <w:ilvl w:val="0"/>
                <w:numId w:val="11"/>
              </w:numPr>
              <w:spacing w:after="60" w:line="264" w:lineRule="auto"/>
              <w:ind w:left="714" w:hanging="357"/>
              <w:jc w:val="both"/>
              <w:rPr>
                <w:rFonts w:ascii="Arial" w:eastAsia="Calibri" w:hAnsi="Arial" w:cs="Arial"/>
                <w:b/>
                <w:sz w:val="18"/>
                <w:szCs w:val="18"/>
                <w:lang w:val="fr-CA" w:eastAsia="ja-JP"/>
              </w:rPr>
            </w:pPr>
            <w:r w:rsidRPr="00B37398">
              <w:rPr>
                <w:rFonts w:ascii="Arial" w:eastAsia="Arial" w:hAnsi="Arial" w:cs="Arial"/>
                <w:color w:val="000000"/>
                <w:sz w:val="18"/>
                <w:szCs w:val="20"/>
                <w:lang w:val="fr-CA" w:eastAsia="fr-FR"/>
              </w:rPr>
              <w:t xml:space="preserve">Présentation </w:t>
            </w:r>
            <w:r w:rsidRPr="00B37398">
              <w:rPr>
                <w:rFonts w:ascii="Arial" w:eastAsia="Arial" w:hAnsi="Arial" w:cs="Arial"/>
                <w:b/>
                <w:color w:val="000000"/>
                <w:sz w:val="18"/>
                <w:szCs w:val="20"/>
                <w:lang w:val="fr-CA" w:eastAsia="fr-FR"/>
              </w:rPr>
              <w:t>annuelle</w:t>
            </w:r>
            <w:r w:rsidRPr="00B37398">
              <w:rPr>
                <w:rFonts w:ascii="Arial" w:eastAsia="Arial" w:hAnsi="Arial" w:cs="Arial"/>
                <w:color w:val="000000"/>
                <w:sz w:val="18"/>
                <w:szCs w:val="20"/>
                <w:lang w:val="fr-CA" w:eastAsia="fr-FR"/>
              </w:rPr>
              <w:t xml:space="preserve"> du bilan de son engagement et des actions proposées</w:t>
            </w:r>
          </w:p>
        </w:tc>
      </w:tr>
      <w:tr w:rsidR="00B37398" w:rsidRPr="00B37398" w:rsidTr="009A2438">
        <w:tc>
          <w:tcPr>
            <w:tcW w:w="9174" w:type="dxa"/>
            <w:gridSpan w:val="3"/>
            <w:shd w:val="clear" w:color="auto" w:fill="auto"/>
            <w:vAlign w:val="center"/>
          </w:tcPr>
          <w:p w:rsidR="00B37398" w:rsidRPr="00B37398" w:rsidRDefault="00B37398" w:rsidP="00B37398">
            <w:pPr>
              <w:spacing w:after="120"/>
              <w:rPr>
                <w:rFonts w:ascii="Arial" w:eastAsia="Arial" w:hAnsi="Arial" w:cs="Times New Roman"/>
                <w:b/>
                <w:sz w:val="18"/>
                <w:szCs w:val="18"/>
              </w:rPr>
            </w:pPr>
            <w:r w:rsidRPr="00B37398">
              <w:rPr>
                <w:rFonts w:ascii="Arial" w:eastAsia="Arial" w:hAnsi="Arial" w:cs="Times New Roman"/>
                <w:b/>
                <w:sz w:val="18"/>
                <w:szCs w:val="18"/>
              </w:rPr>
              <w:t>Opérateur / Contact :</w:t>
            </w:r>
          </w:p>
          <w:p w:rsidR="00B37398" w:rsidRPr="00B37398" w:rsidRDefault="00B37398" w:rsidP="00B37398">
            <w:pPr>
              <w:spacing w:after="120"/>
              <w:rPr>
                <w:rFonts w:ascii="Arial" w:eastAsia="Arial" w:hAnsi="Arial" w:cs="Times New Roman"/>
                <w:sz w:val="6"/>
                <w:szCs w:val="18"/>
              </w:rPr>
            </w:pPr>
          </w:p>
          <w:p w:rsidR="00B37398" w:rsidRPr="00B37398" w:rsidRDefault="00B37398" w:rsidP="00B37398">
            <w:pPr>
              <w:spacing w:after="120"/>
              <w:jc w:val="both"/>
              <w:rPr>
                <w:rFonts w:ascii="Arial" w:eastAsia="Calibri" w:hAnsi="Arial" w:cs="Times New Roman"/>
                <w:b/>
                <w:sz w:val="18"/>
                <w:szCs w:val="18"/>
                <w:lang w:eastAsia="ja-JP"/>
              </w:rPr>
            </w:pPr>
            <w:r w:rsidRPr="00B37398">
              <w:rPr>
                <w:rFonts w:ascii="Arial" w:eastAsia="Calibri" w:hAnsi="Arial" w:cs="Times New Roman"/>
                <w:b/>
                <w:sz w:val="18"/>
                <w:szCs w:val="18"/>
                <w:lang w:eastAsia="ja-JP"/>
              </w:rPr>
              <w:t>Coordination et suivi : Observatoire de la Biodiversité, Région PACA, Laurent Chazee</w:t>
            </w:r>
          </w:p>
          <w:p w:rsidR="00B37398" w:rsidRPr="00B37398" w:rsidRDefault="00B37398" w:rsidP="00B37398">
            <w:pPr>
              <w:spacing w:after="120"/>
              <w:jc w:val="both"/>
              <w:rPr>
                <w:rFonts w:ascii="Arial" w:eastAsia="Calibri" w:hAnsi="Arial" w:cs="Times New Roman"/>
                <w:b/>
                <w:sz w:val="6"/>
                <w:szCs w:val="18"/>
                <w:lang w:eastAsia="ja-JP"/>
              </w:rPr>
            </w:pPr>
          </w:p>
          <w:p w:rsidR="00B37398" w:rsidRPr="00B37398" w:rsidRDefault="00B37398" w:rsidP="00B37398">
            <w:pPr>
              <w:spacing w:after="120"/>
              <w:jc w:val="both"/>
              <w:rPr>
                <w:rFonts w:ascii="Arial" w:eastAsia="Arial" w:hAnsi="Arial" w:cs="Times New Roman"/>
                <w:b/>
                <w:sz w:val="18"/>
                <w:szCs w:val="18"/>
              </w:rPr>
            </w:pPr>
            <w:r w:rsidRPr="00B37398">
              <w:rPr>
                <w:rFonts w:ascii="Arial" w:eastAsia="Arial" w:hAnsi="Arial" w:cs="Times New Roman"/>
                <w:b/>
                <w:sz w:val="18"/>
                <w:szCs w:val="18"/>
              </w:rPr>
              <w:t xml:space="preserve">Contact : </w:t>
            </w:r>
          </w:p>
          <w:p w:rsidR="00B37398" w:rsidRPr="00B37398" w:rsidRDefault="00B37398" w:rsidP="00B37398">
            <w:pPr>
              <w:spacing w:after="120"/>
              <w:jc w:val="both"/>
              <w:rPr>
                <w:rFonts w:ascii="Arial" w:eastAsia="Arial" w:hAnsi="Arial" w:cs="Times New Roman"/>
                <w:b/>
                <w:sz w:val="6"/>
                <w:szCs w:val="18"/>
              </w:rPr>
            </w:pPr>
          </w:p>
          <w:p w:rsidR="00B37398" w:rsidRPr="00B37398" w:rsidRDefault="00B37398" w:rsidP="00B37398">
            <w:pPr>
              <w:spacing w:after="120"/>
              <w:jc w:val="both"/>
              <w:rPr>
                <w:rFonts w:ascii="Arial" w:eastAsia="Arial" w:hAnsi="Arial" w:cs="Times New Roman"/>
                <w:b/>
                <w:sz w:val="18"/>
                <w:szCs w:val="18"/>
              </w:rPr>
            </w:pPr>
            <w:r w:rsidRPr="00B37398">
              <w:rPr>
                <w:rFonts w:ascii="Arial" w:eastAsia="Arial" w:hAnsi="Arial" w:cs="Times New Roman"/>
                <w:b/>
                <w:sz w:val="18"/>
                <w:szCs w:val="18"/>
              </w:rPr>
              <w:t>Région PACA, DDT Service Parcs Naturels Régionaux, espaces naturels et biodiversité – 04 91 57 55 26</w:t>
            </w:r>
          </w:p>
          <w:p w:rsidR="00B37398" w:rsidRDefault="00B37398" w:rsidP="00B37398">
            <w:pPr>
              <w:spacing w:after="120"/>
              <w:jc w:val="both"/>
              <w:rPr>
                <w:rFonts w:ascii="Arial" w:eastAsia="Arial" w:hAnsi="Arial" w:cs="Times New Roman"/>
                <w:b/>
                <w:sz w:val="6"/>
                <w:szCs w:val="18"/>
              </w:rPr>
            </w:pPr>
          </w:p>
          <w:p w:rsidR="001421F3" w:rsidRPr="00B37398" w:rsidRDefault="001421F3" w:rsidP="00B37398">
            <w:pPr>
              <w:spacing w:after="120"/>
              <w:jc w:val="both"/>
              <w:rPr>
                <w:rFonts w:ascii="Arial" w:eastAsia="Arial" w:hAnsi="Arial" w:cs="Times New Roman"/>
                <w:b/>
                <w:sz w:val="18"/>
                <w:szCs w:val="18"/>
              </w:rPr>
            </w:pPr>
          </w:p>
        </w:tc>
      </w:tr>
    </w:tbl>
    <w:p w:rsidR="00B37398" w:rsidRDefault="00B37398" w:rsidP="00B37398">
      <w:pPr>
        <w:spacing w:after="120" w:line="264" w:lineRule="auto"/>
        <w:jc w:val="both"/>
        <w:rPr>
          <w:rFonts w:ascii="Calibri" w:eastAsia="Calibri" w:hAnsi="Calibri" w:cs="Times New Roman"/>
        </w:rPr>
      </w:pPr>
    </w:p>
    <w:p w:rsidR="00B37398" w:rsidRDefault="00B37398" w:rsidP="00B37398">
      <w:pPr>
        <w:spacing w:after="120" w:line="264" w:lineRule="auto"/>
        <w:jc w:val="both"/>
        <w:rPr>
          <w:rFonts w:ascii="Calibri" w:eastAsia="Calibri" w:hAnsi="Calibri" w:cs="Times New Roman"/>
        </w:rPr>
      </w:pPr>
    </w:p>
    <w:p w:rsidR="00B37398" w:rsidRDefault="00B37398" w:rsidP="00B37398">
      <w:pPr>
        <w:spacing w:after="120" w:line="264" w:lineRule="auto"/>
        <w:jc w:val="both"/>
        <w:rPr>
          <w:rFonts w:ascii="Calibri" w:eastAsia="Calibri" w:hAnsi="Calibri" w:cs="Times New Roman"/>
        </w:rPr>
      </w:pPr>
    </w:p>
    <w:p w:rsidR="00B37398" w:rsidRPr="00B37398" w:rsidRDefault="00B37398" w:rsidP="00B37398">
      <w:pPr>
        <w:spacing w:after="120" w:line="264" w:lineRule="auto"/>
        <w:jc w:val="both"/>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2799"/>
        <w:gridCol w:w="4503"/>
      </w:tblGrid>
      <w:tr w:rsidR="00B37398" w:rsidRPr="00B37398" w:rsidTr="009A2438">
        <w:trPr>
          <w:trHeight w:val="415"/>
        </w:trPr>
        <w:tc>
          <w:tcPr>
            <w:tcW w:w="1986" w:type="dxa"/>
            <w:shd w:val="clear" w:color="auto" w:fill="auto"/>
            <w:vAlign w:val="center"/>
          </w:tcPr>
          <w:p w:rsidR="00B37398" w:rsidRPr="00B37398" w:rsidRDefault="00B37398" w:rsidP="00B37398">
            <w:pPr>
              <w:spacing w:after="120"/>
              <w:jc w:val="both"/>
              <w:rPr>
                <w:rFonts w:ascii="Arial" w:eastAsia="Arial" w:hAnsi="Arial" w:cs="Times New Roman"/>
                <w:sz w:val="18"/>
                <w:szCs w:val="18"/>
              </w:rPr>
            </w:pPr>
            <w:r>
              <w:rPr>
                <w:rFonts w:ascii="Calibri" w:eastAsia="Arial" w:hAnsi="Calibri" w:cs="Times New Roman"/>
                <w:noProof/>
                <w:lang w:eastAsia="fr-FR"/>
              </w:rPr>
              <w:lastRenderedPageBreak/>
              <w:drawing>
                <wp:inline distT="0" distB="0" distL="0" distR="0">
                  <wp:extent cx="1118870" cy="600710"/>
                  <wp:effectExtent l="0" t="0" r="5080" b="8890"/>
                  <wp:docPr id="7" name="Image 7" descr="http://paysdarles.proscot.f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ysdarles.proscot.fr/logo.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8870" cy="600710"/>
                          </a:xfrm>
                          <a:prstGeom prst="rect">
                            <a:avLst/>
                          </a:prstGeom>
                          <a:noFill/>
                          <a:ln>
                            <a:noFill/>
                          </a:ln>
                        </pic:spPr>
                      </pic:pic>
                    </a:graphicData>
                  </a:graphic>
                </wp:inline>
              </w:drawing>
            </w:r>
          </w:p>
        </w:tc>
        <w:tc>
          <w:tcPr>
            <w:tcW w:w="7868" w:type="dxa"/>
            <w:gridSpan w:val="2"/>
            <w:shd w:val="clear" w:color="auto" w:fill="92D050"/>
            <w:vAlign w:val="center"/>
          </w:tcPr>
          <w:p w:rsidR="00B37398" w:rsidRPr="00B37398" w:rsidRDefault="00B37398" w:rsidP="00B37398">
            <w:pPr>
              <w:spacing w:after="120"/>
              <w:jc w:val="center"/>
              <w:rPr>
                <w:rFonts w:ascii="Arial" w:eastAsia="Arial" w:hAnsi="Arial" w:cs="Times New Roman"/>
                <w:b/>
                <w:sz w:val="18"/>
                <w:szCs w:val="18"/>
              </w:rPr>
            </w:pPr>
            <w:r w:rsidRPr="00B37398">
              <w:rPr>
                <w:rFonts w:ascii="Arial" w:eastAsia="Arial" w:hAnsi="Arial" w:cs="Times New Roman"/>
                <w:b/>
                <w:sz w:val="20"/>
              </w:rPr>
              <w:t>Schéma Régional de Cohérence Écologique (SRCE) et Trame Verte et Bleue (TVB)</w:t>
            </w:r>
          </w:p>
        </w:tc>
      </w:tr>
      <w:tr w:rsidR="00B37398" w:rsidRPr="00B37398" w:rsidTr="009A2438">
        <w:trPr>
          <w:trHeight w:val="460"/>
        </w:trPr>
        <w:tc>
          <w:tcPr>
            <w:tcW w:w="5118" w:type="dxa"/>
            <w:gridSpan w:val="2"/>
            <w:shd w:val="clear" w:color="auto" w:fill="auto"/>
            <w:vAlign w:val="center"/>
          </w:tcPr>
          <w:p w:rsidR="00B37398" w:rsidRPr="00B37398" w:rsidRDefault="00B37398" w:rsidP="00B37398">
            <w:pPr>
              <w:spacing w:after="120" w:line="264" w:lineRule="auto"/>
              <w:jc w:val="both"/>
              <w:rPr>
                <w:rFonts w:ascii="Arial" w:eastAsia="Arial" w:hAnsi="Arial" w:cs="Times New Roman"/>
                <w:sz w:val="18"/>
                <w:szCs w:val="18"/>
              </w:rPr>
            </w:pPr>
            <w:r w:rsidRPr="00B37398">
              <w:rPr>
                <w:rFonts w:ascii="Arial" w:eastAsia="Arial" w:hAnsi="Arial" w:cs="Times New Roman"/>
                <w:b/>
                <w:sz w:val="18"/>
                <w:szCs w:val="18"/>
              </w:rPr>
              <w:t>Partie du site concerné</w:t>
            </w:r>
            <w:r w:rsidRPr="00B37398">
              <w:rPr>
                <w:rFonts w:ascii="Arial" w:eastAsia="Arial" w:hAnsi="Arial" w:cs="Times New Roman"/>
                <w:sz w:val="18"/>
                <w:szCs w:val="18"/>
              </w:rPr>
              <w:t> : Totalité du site</w:t>
            </w:r>
          </w:p>
        </w:tc>
        <w:tc>
          <w:tcPr>
            <w:tcW w:w="4736" w:type="dxa"/>
            <w:shd w:val="clear" w:color="auto" w:fill="auto"/>
            <w:vAlign w:val="center"/>
          </w:tcPr>
          <w:p w:rsidR="00B37398" w:rsidRPr="00B37398" w:rsidRDefault="00B37398" w:rsidP="00B37398">
            <w:pPr>
              <w:spacing w:after="120" w:line="264" w:lineRule="auto"/>
              <w:jc w:val="both"/>
              <w:rPr>
                <w:rFonts w:ascii="Arial" w:eastAsia="Arial" w:hAnsi="Arial" w:cs="Times New Roman"/>
                <w:sz w:val="18"/>
                <w:szCs w:val="18"/>
              </w:rPr>
            </w:pPr>
            <w:r w:rsidRPr="00B37398">
              <w:rPr>
                <w:rFonts w:ascii="Arial" w:eastAsia="Arial" w:hAnsi="Arial" w:cs="Times New Roman"/>
                <w:b/>
                <w:sz w:val="18"/>
                <w:szCs w:val="18"/>
              </w:rPr>
              <w:t>Année d’approbation</w:t>
            </w:r>
            <w:r w:rsidRPr="00B37398">
              <w:rPr>
                <w:rFonts w:ascii="Arial" w:eastAsia="Arial" w:hAnsi="Arial" w:cs="Times New Roman"/>
                <w:sz w:val="18"/>
                <w:szCs w:val="18"/>
              </w:rPr>
              <w:t xml:space="preserve"> : </w:t>
            </w:r>
            <w:r w:rsidRPr="00B37398">
              <w:rPr>
                <w:rFonts w:ascii="Arial" w:eastAsia="Arial" w:hAnsi="Arial" w:cs="Times New Roman"/>
                <w:sz w:val="18"/>
              </w:rPr>
              <w:t>2014</w:t>
            </w:r>
          </w:p>
        </w:tc>
      </w:tr>
      <w:tr w:rsidR="00B37398" w:rsidRPr="00B37398" w:rsidTr="009A2438">
        <w:tc>
          <w:tcPr>
            <w:tcW w:w="9854" w:type="dxa"/>
            <w:gridSpan w:val="3"/>
            <w:shd w:val="clear" w:color="auto" w:fill="auto"/>
            <w:vAlign w:val="center"/>
          </w:tcPr>
          <w:p w:rsidR="00B37398" w:rsidRPr="00B37398" w:rsidRDefault="00B37398" w:rsidP="00B37398">
            <w:pPr>
              <w:spacing w:after="120"/>
              <w:jc w:val="both"/>
              <w:rPr>
                <w:rFonts w:ascii="Arial" w:eastAsia="Arial" w:hAnsi="Arial" w:cs="Times New Roman"/>
                <w:sz w:val="18"/>
                <w:szCs w:val="18"/>
              </w:rPr>
            </w:pPr>
            <w:r>
              <w:rPr>
                <w:rFonts w:ascii="Arial" w:eastAsia="Arial" w:hAnsi="Arial" w:cs="Times New Roman"/>
                <w:noProof/>
                <w:sz w:val="18"/>
                <w:szCs w:val="18"/>
                <w:lang w:eastAsia="fr-FR"/>
              </w:rPr>
              <w:drawing>
                <wp:inline distT="0" distB="0" distL="0" distR="0">
                  <wp:extent cx="4786184" cy="33758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5595" cy="3375409"/>
                          </a:xfrm>
                          <a:prstGeom prst="rect">
                            <a:avLst/>
                          </a:prstGeom>
                          <a:noFill/>
                          <a:ln>
                            <a:noFill/>
                          </a:ln>
                        </pic:spPr>
                      </pic:pic>
                    </a:graphicData>
                  </a:graphic>
                </wp:inline>
              </w:drawing>
            </w:r>
          </w:p>
        </w:tc>
      </w:tr>
      <w:tr w:rsidR="00B37398" w:rsidRPr="00B37398" w:rsidTr="009A2438">
        <w:tc>
          <w:tcPr>
            <w:tcW w:w="9854" w:type="dxa"/>
            <w:gridSpan w:val="3"/>
            <w:shd w:val="clear" w:color="auto" w:fill="auto"/>
            <w:vAlign w:val="center"/>
          </w:tcPr>
          <w:p w:rsidR="00B37398" w:rsidRPr="00B37398" w:rsidRDefault="00B37398" w:rsidP="00B37398">
            <w:pPr>
              <w:spacing w:after="120"/>
              <w:jc w:val="both"/>
              <w:rPr>
                <w:rFonts w:ascii="Arial" w:eastAsia="Arial" w:hAnsi="Arial" w:cs="Times New Roman"/>
                <w:b/>
                <w:sz w:val="18"/>
                <w:szCs w:val="18"/>
              </w:rPr>
            </w:pPr>
            <w:r w:rsidRPr="00B37398">
              <w:rPr>
                <w:rFonts w:ascii="Arial" w:eastAsia="Arial" w:hAnsi="Arial" w:cs="Times New Roman"/>
                <w:b/>
                <w:sz w:val="18"/>
                <w:szCs w:val="18"/>
              </w:rPr>
              <w:t xml:space="preserve">Résumé : </w:t>
            </w:r>
          </w:p>
          <w:p w:rsidR="00B37398" w:rsidRPr="00B37398" w:rsidRDefault="00B37398" w:rsidP="00B37398">
            <w:pPr>
              <w:numPr>
                <w:ilvl w:val="0"/>
                <w:numId w:val="13"/>
              </w:numPr>
              <w:spacing w:after="120" w:line="264" w:lineRule="auto"/>
              <w:jc w:val="both"/>
              <w:rPr>
                <w:rFonts w:ascii="Calibri" w:eastAsia="Arial" w:hAnsi="Calibri" w:cs="Arial"/>
                <w:i/>
                <w:color w:val="31849B"/>
                <w:szCs w:val="20"/>
                <w:lang w:val="fr-CA" w:eastAsia="fr-FR"/>
              </w:rPr>
            </w:pPr>
            <w:r w:rsidRPr="00B37398">
              <w:rPr>
                <w:rFonts w:ascii="Arial" w:eastAsia="Arial" w:hAnsi="Arial" w:cs="Arial"/>
                <w:sz w:val="18"/>
                <w:szCs w:val="20"/>
                <w:lang w:val="fr-CA" w:eastAsia="fr-FR"/>
              </w:rPr>
              <w:t>Le SRCE permet l’élaboration de la trame verte et bleue qui sera prise en compte par les documents d’aménagement du territoire. Il est élaboré pour une durée de 6 ans puis évalué et révisé si nécessaire.</w:t>
            </w:r>
          </w:p>
          <w:p w:rsidR="00B37398" w:rsidRPr="00B37398" w:rsidRDefault="00B37398" w:rsidP="00B37398">
            <w:pPr>
              <w:numPr>
                <w:ilvl w:val="0"/>
                <w:numId w:val="13"/>
              </w:numPr>
              <w:spacing w:after="120" w:line="264" w:lineRule="auto"/>
              <w:jc w:val="both"/>
              <w:rPr>
                <w:rFonts w:ascii="Calibri" w:eastAsia="Arial" w:hAnsi="Calibri" w:cs="Arial"/>
                <w:i/>
                <w:color w:val="31849B"/>
                <w:szCs w:val="20"/>
                <w:lang w:val="fr-CA" w:eastAsia="fr-FR"/>
              </w:rPr>
            </w:pPr>
            <w:r w:rsidRPr="00B37398">
              <w:rPr>
                <w:rFonts w:ascii="Arial" w:eastAsia="Arial" w:hAnsi="Arial" w:cs="Arial"/>
                <w:sz w:val="18"/>
                <w:szCs w:val="20"/>
                <w:lang w:val="fr-CA" w:eastAsia="fr-FR"/>
              </w:rPr>
              <w:t>Le domaine de la Tour du Valat et ses alentours y sont considérés en tant « </w:t>
            </w:r>
            <w:r w:rsidRPr="00B37398">
              <w:rPr>
                <w:rFonts w:ascii="Arial" w:eastAsia="Arial" w:hAnsi="Arial" w:cs="Arial"/>
                <w:b/>
                <w:sz w:val="18"/>
                <w:szCs w:val="20"/>
                <w:lang w:val="fr-CA" w:eastAsia="fr-FR"/>
              </w:rPr>
              <w:t>qu’</w:t>
            </w:r>
            <w:proofErr w:type="spellStart"/>
            <w:r w:rsidRPr="00B37398">
              <w:rPr>
                <w:rFonts w:ascii="Arial" w:eastAsia="Arial" w:hAnsi="Arial" w:cs="Arial"/>
                <w:b/>
                <w:sz w:val="18"/>
                <w:szCs w:val="20"/>
                <w:lang w:val="fr-CA" w:eastAsia="fr-FR"/>
              </w:rPr>
              <w:t>écocomplexes</w:t>
            </w:r>
            <w:proofErr w:type="spellEnd"/>
            <w:r w:rsidRPr="00B37398">
              <w:rPr>
                <w:rFonts w:ascii="Arial" w:eastAsia="Arial" w:hAnsi="Arial" w:cs="Arial"/>
                <w:b/>
                <w:sz w:val="18"/>
                <w:szCs w:val="20"/>
                <w:lang w:val="fr-CA" w:eastAsia="fr-FR"/>
              </w:rPr>
              <w:t xml:space="preserve"> uniques de la terre à la mer dont la fonctionnalité est à maintenir </w:t>
            </w:r>
            <w:r w:rsidRPr="00B37398">
              <w:rPr>
                <w:rFonts w:ascii="Arial" w:eastAsia="Arial" w:hAnsi="Arial" w:cs="Arial"/>
                <w:sz w:val="18"/>
                <w:szCs w:val="20"/>
                <w:lang w:val="fr-CA" w:eastAsia="fr-FR"/>
              </w:rPr>
              <w:t>». Un travail de diagnostic sur les continuités écologiques effectué à partir du SRCE a été mené, et les continuités identifiées en Camargue ont été réaffirmées comme des "</w:t>
            </w:r>
            <w:r w:rsidRPr="00B37398">
              <w:rPr>
                <w:rFonts w:ascii="Arial" w:eastAsia="Arial" w:hAnsi="Arial" w:cs="Arial"/>
                <w:b/>
                <w:sz w:val="18"/>
                <w:szCs w:val="20"/>
                <w:lang w:val="fr-CA" w:eastAsia="fr-FR"/>
              </w:rPr>
              <w:t>cœurs de nature de la trame bleue à fort potentiel de fonctionnalité, à préserver et à valoriser</w:t>
            </w:r>
            <w:r w:rsidRPr="00B37398">
              <w:rPr>
                <w:rFonts w:ascii="Arial" w:eastAsia="Arial" w:hAnsi="Arial" w:cs="Arial"/>
                <w:sz w:val="18"/>
                <w:szCs w:val="20"/>
                <w:lang w:val="fr-CA" w:eastAsia="fr-FR"/>
              </w:rPr>
              <w:t>".</w:t>
            </w:r>
          </w:p>
          <w:p w:rsidR="00B37398" w:rsidRPr="00B37398" w:rsidRDefault="00B37398" w:rsidP="00B37398">
            <w:pPr>
              <w:numPr>
                <w:ilvl w:val="0"/>
                <w:numId w:val="13"/>
              </w:numPr>
              <w:spacing w:after="120" w:line="264" w:lineRule="auto"/>
              <w:ind w:left="714" w:hanging="357"/>
              <w:jc w:val="both"/>
              <w:rPr>
                <w:rFonts w:ascii="Arial" w:eastAsia="Arial" w:hAnsi="Arial" w:cs="Arial"/>
                <w:sz w:val="10"/>
                <w:szCs w:val="20"/>
                <w:lang w:val="fr-CA" w:eastAsia="fr-FR"/>
              </w:rPr>
            </w:pPr>
            <w:r w:rsidRPr="00B37398">
              <w:rPr>
                <w:rFonts w:ascii="Arial" w:eastAsia="Arial" w:hAnsi="Arial" w:cs="Arial"/>
                <w:sz w:val="18"/>
                <w:szCs w:val="20"/>
                <w:lang w:val="fr-CA" w:eastAsia="fr-FR"/>
              </w:rPr>
              <w:t>L’objectif du SRCE associé à ces espaces est la « </w:t>
            </w:r>
            <w:r w:rsidRPr="00B37398">
              <w:rPr>
                <w:rFonts w:ascii="Arial" w:eastAsia="Arial" w:hAnsi="Arial" w:cs="Arial"/>
                <w:b/>
                <w:sz w:val="18"/>
                <w:szCs w:val="20"/>
                <w:lang w:val="fr-CA" w:eastAsia="fr-FR"/>
              </w:rPr>
              <w:t>recherche de préservation optimale</w:t>
            </w:r>
            <w:r w:rsidRPr="00B37398">
              <w:rPr>
                <w:rFonts w:ascii="Arial" w:eastAsia="Arial" w:hAnsi="Arial" w:cs="Arial"/>
                <w:sz w:val="18"/>
                <w:szCs w:val="20"/>
                <w:lang w:val="fr-CA" w:eastAsia="fr-FR"/>
              </w:rPr>
              <w:t>, afin de ne pas dégrader les bénéfices présents ».</w:t>
            </w:r>
          </w:p>
          <w:p w:rsidR="00B37398" w:rsidRPr="00B37398" w:rsidRDefault="00B37398" w:rsidP="00B37398">
            <w:pPr>
              <w:spacing w:after="120"/>
              <w:jc w:val="both"/>
              <w:rPr>
                <w:rFonts w:ascii="Arial" w:eastAsia="Arial" w:hAnsi="Arial" w:cs="Times New Roman"/>
                <w:b/>
                <w:sz w:val="18"/>
                <w:szCs w:val="18"/>
              </w:rPr>
            </w:pPr>
            <w:r w:rsidRPr="00B37398">
              <w:rPr>
                <w:rFonts w:ascii="Arial" w:eastAsia="Arial" w:hAnsi="Arial" w:cs="Times New Roman"/>
                <w:b/>
                <w:sz w:val="18"/>
                <w:szCs w:val="18"/>
              </w:rPr>
              <w:sym w:font="Wingdings" w:char="F0E0"/>
            </w:r>
            <w:r w:rsidRPr="00B37398">
              <w:rPr>
                <w:rFonts w:ascii="Arial" w:eastAsia="Arial" w:hAnsi="Arial" w:cs="Times New Roman"/>
                <w:b/>
                <w:sz w:val="18"/>
                <w:szCs w:val="18"/>
              </w:rPr>
              <w:t xml:space="preserve"> La trame verte est bleue, élaborée à partir du SRCE est prise en compte dans le PLU et par le SCOT</w:t>
            </w:r>
          </w:p>
        </w:tc>
      </w:tr>
      <w:tr w:rsidR="00B37398" w:rsidRPr="00B37398" w:rsidTr="009A2438">
        <w:tc>
          <w:tcPr>
            <w:tcW w:w="9854" w:type="dxa"/>
            <w:gridSpan w:val="3"/>
            <w:shd w:val="clear" w:color="auto" w:fill="auto"/>
            <w:vAlign w:val="center"/>
          </w:tcPr>
          <w:p w:rsidR="00B37398" w:rsidRPr="00B37398" w:rsidRDefault="00B37398" w:rsidP="00B37398">
            <w:pPr>
              <w:spacing w:after="120"/>
              <w:jc w:val="both"/>
              <w:rPr>
                <w:rFonts w:ascii="Arial" w:eastAsia="Arial" w:hAnsi="Arial" w:cs="Times New Roman"/>
                <w:sz w:val="18"/>
                <w:szCs w:val="18"/>
              </w:rPr>
            </w:pPr>
            <w:r w:rsidRPr="00B37398">
              <w:rPr>
                <w:rFonts w:ascii="Arial" w:eastAsia="Arial" w:hAnsi="Arial" w:cs="Times New Roman"/>
                <w:b/>
                <w:sz w:val="18"/>
                <w:szCs w:val="18"/>
              </w:rPr>
              <w:t>Implications pour la gestion du Domaine de la Tour du Valat :</w:t>
            </w:r>
            <w:r w:rsidRPr="00B37398">
              <w:rPr>
                <w:rFonts w:ascii="Arial" w:eastAsia="Arial" w:hAnsi="Arial" w:cs="Times New Roman"/>
                <w:sz w:val="18"/>
                <w:szCs w:val="18"/>
              </w:rPr>
              <w:t xml:space="preserve"> </w:t>
            </w:r>
          </w:p>
          <w:p w:rsidR="00B37398" w:rsidRPr="00B37398" w:rsidRDefault="00B37398" w:rsidP="00B37398">
            <w:pPr>
              <w:numPr>
                <w:ilvl w:val="0"/>
                <w:numId w:val="15"/>
              </w:numPr>
              <w:autoSpaceDE w:val="0"/>
              <w:autoSpaceDN w:val="0"/>
              <w:adjustRightInd w:val="0"/>
              <w:spacing w:after="120" w:line="264" w:lineRule="auto"/>
              <w:ind w:left="714" w:hanging="357"/>
              <w:jc w:val="both"/>
              <w:rPr>
                <w:rFonts w:ascii="Calibri,Bold" w:eastAsia="Arial" w:hAnsi="Calibri,Bold" w:cs="Calibri,Bold"/>
                <w:b/>
                <w:bCs/>
                <w:color w:val="FF00FF"/>
                <w:sz w:val="20"/>
                <w:szCs w:val="28"/>
              </w:rPr>
            </w:pPr>
            <w:r w:rsidRPr="00B37398">
              <w:rPr>
                <w:rFonts w:ascii="Arial" w:eastAsia="Arial" w:hAnsi="Arial" w:cs="Arial"/>
                <w:color w:val="000000"/>
                <w:sz w:val="18"/>
                <w:szCs w:val="20"/>
                <w:lang w:val="fr-CA" w:eastAsia="fr-FR"/>
              </w:rPr>
              <w:t xml:space="preserve">Les différents acteurs du territoire peuvent agir dans le cadre de leurs compétences et de leur périmètre d’action à travers certaines actions proposées dans le </w:t>
            </w:r>
            <w:r w:rsidRPr="00B37398">
              <w:rPr>
                <w:rFonts w:ascii="Arial" w:eastAsia="Arial" w:hAnsi="Arial" w:cs="Arial"/>
                <w:b/>
                <w:color w:val="000000"/>
                <w:sz w:val="18"/>
                <w:szCs w:val="20"/>
                <w:lang w:val="fr-CA" w:eastAsia="fr-FR"/>
              </w:rPr>
              <w:t xml:space="preserve">plan d’action stratégique </w:t>
            </w:r>
            <w:r w:rsidRPr="00B37398">
              <w:rPr>
                <w:rFonts w:ascii="Arial" w:eastAsia="Arial" w:hAnsi="Arial" w:cs="Arial"/>
                <w:color w:val="000000"/>
                <w:sz w:val="18"/>
                <w:szCs w:val="20"/>
                <w:lang w:val="fr-CA" w:eastAsia="fr-FR"/>
              </w:rPr>
              <w:t xml:space="preserve">(intégré dans le SRCE). </w:t>
            </w:r>
          </w:p>
          <w:p w:rsidR="00B37398" w:rsidRPr="00B37398" w:rsidRDefault="00B37398" w:rsidP="00B37398">
            <w:pPr>
              <w:numPr>
                <w:ilvl w:val="0"/>
                <w:numId w:val="15"/>
              </w:numPr>
              <w:spacing w:after="120" w:line="264" w:lineRule="auto"/>
              <w:ind w:left="714" w:hanging="357"/>
              <w:jc w:val="both"/>
              <w:rPr>
                <w:rFonts w:ascii="Arial" w:eastAsia="Arial" w:hAnsi="Arial" w:cs="Arial"/>
                <w:color w:val="000000"/>
                <w:sz w:val="18"/>
                <w:szCs w:val="18"/>
                <w:lang w:val="fr-CA" w:eastAsia="fr-FR"/>
              </w:rPr>
            </w:pPr>
            <w:r w:rsidRPr="00B37398">
              <w:rPr>
                <w:rFonts w:ascii="Arial" w:eastAsia="Arial" w:hAnsi="Arial" w:cs="Arial"/>
                <w:color w:val="000000"/>
                <w:sz w:val="18"/>
                <w:szCs w:val="20"/>
                <w:lang w:val="fr-CA" w:eastAsia="fr-FR"/>
              </w:rPr>
              <w:t>Les objectifs spécifiques des communes dépendent ensuite de la démarche de la collectivité pour la TVB</w:t>
            </w:r>
          </w:p>
          <w:p w:rsidR="00B37398" w:rsidRPr="00B37398" w:rsidRDefault="00B37398" w:rsidP="00B37398">
            <w:pPr>
              <w:numPr>
                <w:ilvl w:val="0"/>
                <w:numId w:val="15"/>
              </w:numPr>
              <w:autoSpaceDE w:val="0"/>
              <w:autoSpaceDN w:val="0"/>
              <w:adjustRightInd w:val="0"/>
              <w:spacing w:after="120" w:line="264" w:lineRule="auto"/>
              <w:ind w:left="714" w:hanging="357"/>
              <w:jc w:val="both"/>
              <w:rPr>
                <w:rFonts w:ascii="Arial" w:eastAsia="Arial" w:hAnsi="Arial" w:cs="Arial"/>
                <w:sz w:val="18"/>
                <w:szCs w:val="18"/>
              </w:rPr>
            </w:pPr>
            <w:r w:rsidRPr="00B37398">
              <w:rPr>
                <w:rFonts w:ascii="Arial" w:eastAsia="Arial" w:hAnsi="Arial" w:cs="Arial"/>
                <w:color w:val="000000"/>
                <w:sz w:val="18"/>
                <w:szCs w:val="20"/>
                <w:lang w:val="fr-CA" w:eastAsia="fr-FR"/>
              </w:rPr>
              <w:t xml:space="preserve">La TDV pourrait agir en faveur des </w:t>
            </w:r>
            <w:r w:rsidRPr="00B37398">
              <w:rPr>
                <w:rFonts w:ascii="Arial" w:eastAsia="Arial" w:hAnsi="Arial" w:cs="Arial"/>
                <w:b/>
                <w:color w:val="000000"/>
                <w:sz w:val="18"/>
                <w:szCs w:val="20"/>
                <w:lang w:val="fr-CA" w:eastAsia="fr-FR"/>
              </w:rPr>
              <w:t>actions 13 et 14 du plan d’action stratégique</w:t>
            </w:r>
            <w:r w:rsidRPr="00B37398">
              <w:rPr>
                <w:rFonts w:ascii="Arial" w:eastAsia="Arial" w:hAnsi="Arial" w:cs="Arial"/>
                <w:color w:val="000000"/>
                <w:sz w:val="18"/>
                <w:szCs w:val="20"/>
                <w:lang w:val="fr-CA" w:eastAsia="fr-FR"/>
              </w:rPr>
              <w:t xml:space="preserve"> : maintenir le développement de pratiques agricoles (dont élevage) favorables aux continuités écologique</w:t>
            </w:r>
            <w:r w:rsidRPr="00B37398">
              <w:rPr>
                <w:rFonts w:ascii="Arial" w:eastAsia="Arial" w:hAnsi="Arial" w:cs="Arial"/>
                <w:color w:val="000000"/>
                <w:sz w:val="18"/>
                <w:szCs w:val="18"/>
                <w:lang w:val="fr-CA" w:eastAsia="fr-FR"/>
              </w:rPr>
              <w:t xml:space="preserve">s pour </w:t>
            </w:r>
            <w:r w:rsidRPr="00B37398">
              <w:rPr>
                <w:rFonts w:ascii="Arial" w:eastAsia="Arial" w:hAnsi="Arial" w:cs="Arial"/>
                <w:color w:val="000000"/>
                <w:sz w:val="18"/>
                <w:szCs w:val="18"/>
              </w:rPr>
              <w:t xml:space="preserve">valoriser les fonctionnalités écologiques potentielles de l’agriculture et </w:t>
            </w:r>
            <w:r w:rsidRPr="00B37398">
              <w:rPr>
                <w:rFonts w:ascii="Arial" w:eastAsia="Arial" w:hAnsi="Arial" w:cs="Arial"/>
                <w:sz w:val="18"/>
                <w:szCs w:val="18"/>
              </w:rPr>
              <w:t>développer et soutenir des pratiques forestières favorables aux continuités écologiques</w:t>
            </w:r>
          </w:p>
          <w:p w:rsidR="00B37398" w:rsidRPr="00B37398" w:rsidRDefault="00B37398" w:rsidP="00B37398">
            <w:pPr>
              <w:spacing w:after="0"/>
              <w:ind w:left="720"/>
              <w:contextualSpacing/>
              <w:jc w:val="both"/>
              <w:rPr>
                <w:rFonts w:ascii="Arial" w:eastAsia="Arial" w:hAnsi="Arial" w:cs="Arial"/>
                <w:color w:val="000000"/>
                <w:sz w:val="12"/>
                <w:szCs w:val="18"/>
                <w:lang w:val="fr-CA" w:eastAsia="fr-FR"/>
              </w:rPr>
            </w:pPr>
          </w:p>
        </w:tc>
      </w:tr>
      <w:tr w:rsidR="00B37398" w:rsidRPr="00B37398" w:rsidTr="009A2438">
        <w:tc>
          <w:tcPr>
            <w:tcW w:w="9854" w:type="dxa"/>
            <w:gridSpan w:val="3"/>
            <w:shd w:val="clear" w:color="auto" w:fill="auto"/>
            <w:vAlign w:val="center"/>
          </w:tcPr>
          <w:p w:rsidR="00B37398" w:rsidRPr="00B37398" w:rsidRDefault="00B37398" w:rsidP="00B37398">
            <w:pPr>
              <w:spacing w:after="120"/>
              <w:jc w:val="both"/>
              <w:rPr>
                <w:rFonts w:ascii="Arial" w:eastAsia="Arial" w:hAnsi="Arial" w:cs="Times New Roman"/>
                <w:b/>
                <w:sz w:val="18"/>
                <w:szCs w:val="18"/>
              </w:rPr>
            </w:pPr>
            <w:r w:rsidRPr="00B37398">
              <w:rPr>
                <w:rFonts w:ascii="Arial" w:eastAsia="Arial" w:hAnsi="Arial" w:cs="Times New Roman"/>
                <w:b/>
                <w:sz w:val="18"/>
                <w:szCs w:val="18"/>
              </w:rPr>
              <w:t>Opérateur / Contact :</w:t>
            </w:r>
          </w:p>
          <w:p w:rsidR="00B37398" w:rsidRPr="00B37398" w:rsidRDefault="00B37398" w:rsidP="00B37398">
            <w:pPr>
              <w:spacing w:after="120"/>
              <w:jc w:val="both"/>
              <w:rPr>
                <w:rFonts w:ascii="Arial" w:eastAsia="Arial" w:hAnsi="Arial" w:cs="Times New Roman"/>
                <w:b/>
                <w:sz w:val="18"/>
                <w:szCs w:val="18"/>
              </w:rPr>
            </w:pPr>
            <w:r w:rsidRPr="00B37398">
              <w:rPr>
                <w:rFonts w:ascii="Arial" w:eastAsia="Calibri" w:hAnsi="Arial" w:cs="Times New Roman"/>
                <w:b/>
                <w:sz w:val="18"/>
                <w:szCs w:val="18"/>
                <w:lang w:eastAsia="ja-JP"/>
              </w:rPr>
              <w:t xml:space="preserve">Coordination et suivi : </w:t>
            </w:r>
            <w:r w:rsidRPr="00B37398">
              <w:rPr>
                <w:rFonts w:ascii="Arial" w:eastAsia="Arial" w:hAnsi="Arial" w:cs="Times New Roman"/>
                <w:b/>
                <w:sz w:val="18"/>
                <w:szCs w:val="18"/>
              </w:rPr>
              <w:t xml:space="preserve">DREAL PACA                                                                         Contact : </w:t>
            </w:r>
            <w:r w:rsidRPr="00B37398">
              <w:rPr>
                <w:rFonts w:ascii="Arial" w:eastAsia="Arial" w:hAnsi="Arial" w:cs="Times New Roman"/>
                <w:b/>
                <w:sz w:val="18"/>
                <w:szCs w:val="18"/>
                <w:shd w:val="clear" w:color="auto" w:fill="FFFFFF"/>
              </w:rPr>
              <w:t>04 91 28 40 40</w:t>
            </w:r>
          </w:p>
        </w:tc>
      </w:tr>
    </w:tbl>
    <w:p w:rsidR="00B37398" w:rsidRPr="00B37398" w:rsidRDefault="00B37398" w:rsidP="00B37398">
      <w:pPr>
        <w:spacing w:after="120" w:line="264" w:lineRule="auto"/>
        <w:jc w:val="both"/>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2795"/>
        <w:gridCol w:w="4392"/>
      </w:tblGrid>
      <w:tr w:rsidR="00B37398" w:rsidRPr="00B37398" w:rsidTr="009A2438">
        <w:trPr>
          <w:trHeight w:val="415"/>
        </w:trPr>
        <w:tc>
          <w:tcPr>
            <w:tcW w:w="1987" w:type="dxa"/>
            <w:shd w:val="clear" w:color="auto" w:fill="auto"/>
            <w:vAlign w:val="center"/>
          </w:tcPr>
          <w:p w:rsidR="00B37398" w:rsidRPr="00B37398" w:rsidRDefault="00B37398" w:rsidP="00B37398">
            <w:pPr>
              <w:spacing w:after="120"/>
              <w:jc w:val="both"/>
              <w:rPr>
                <w:rFonts w:ascii="Arial" w:eastAsia="Arial" w:hAnsi="Arial" w:cs="Times New Roman"/>
                <w:sz w:val="18"/>
                <w:szCs w:val="18"/>
              </w:rPr>
            </w:pPr>
            <w:r>
              <w:rPr>
                <w:rFonts w:ascii="Calibri" w:eastAsia="Arial" w:hAnsi="Calibri" w:cs="Times New Roman"/>
                <w:noProof/>
                <w:lang w:eastAsia="fr-FR"/>
              </w:rPr>
              <w:drawing>
                <wp:inline distT="0" distB="0" distL="0" distR="0">
                  <wp:extent cx="1118870" cy="600710"/>
                  <wp:effectExtent l="0" t="0" r="5080" b="8890"/>
                  <wp:docPr id="5" name="Image 5" descr="http://paysdarles.proscot.f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ysdarles.proscot.fr/logo.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8870" cy="600710"/>
                          </a:xfrm>
                          <a:prstGeom prst="rect">
                            <a:avLst/>
                          </a:prstGeom>
                          <a:noFill/>
                          <a:ln>
                            <a:noFill/>
                          </a:ln>
                        </pic:spPr>
                      </pic:pic>
                    </a:graphicData>
                  </a:graphic>
                </wp:inline>
              </w:drawing>
            </w:r>
          </w:p>
        </w:tc>
        <w:tc>
          <w:tcPr>
            <w:tcW w:w="7187" w:type="dxa"/>
            <w:gridSpan w:val="2"/>
            <w:shd w:val="clear" w:color="auto" w:fill="92D050"/>
            <w:vAlign w:val="center"/>
          </w:tcPr>
          <w:p w:rsidR="00B37398" w:rsidRPr="00B37398" w:rsidRDefault="00B37398" w:rsidP="00B37398">
            <w:pPr>
              <w:spacing w:after="120"/>
              <w:jc w:val="center"/>
              <w:rPr>
                <w:rFonts w:ascii="Arial" w:eastAsia="Arial" w:hAnsi="Arial" w:cs="Times New Roman"/>
                <w:b/>
                <w:sz w:val="18"/>
                <w:szCs w:val="18"/>
              </w:rPr>
            </w:pPr>
            <w:r w:rsidRPr="00B37398">
              <w:rPr>
                <w:rFonts w:ascii="Arial" w:eastAsia="Arial" w:hAnsi="Arial" w:cs="Times New Roman"/>
                <w:b/>
                <w:sz w:val="20"/>
              </w:rPr>
              <w:t>Plan Local d’Urbanisme (PLU)</w:t>
            </w:r>
          </w:p>
        </w:tc>
      </w:tr>
      <w:tr w:rsidR="00B37398" w:rsidRPr="00B37398" w:rsidTr="009A2438">
        <w:trPr>
          <w:trHeight w:val="460"/>
        </w:trPr>
        <w:tc>
          <w:tcPr>
            <w:tcW w:w="4782" w:type="dxa"/>
            <w:gridSpan w:val="2"/>
            <w:shd w:val="clear" w:color="auto" w:fill="auto"/>
            <w:vAlign w:val="center"/>
          </w:tcPr>
          <w:p w:rsidR="00B37398" w:rsidRPr="00B37398" w:rsidRDefault="00B37398" w:rsidP="00B37398">
            <w:pPr>
              <w:spacing w:after="120" w:line="264" w:lineRule="auto"/>
              <w:jc w:val="both"/>
              <w:rPr>
                <w:rFonts w:ascii="Arial" w:eastAsia="Arial" w:hAnsi="Arial" w:cs="Times New Roman"/>
                <w:sz w:val="18"/>
                <w:szCs w:val="18"/>
              </w:rPr>
            </w:pPr>
            <w:r w:rsidRPr="00B37398">
              <w:rPr>
                <w:rFonts w:ascii="Arial" w:eastAsia="Arial" w:hAnsi="Arial" w:cs="Times New Roman"/>
                <w:b/>
                <w:sz w:val="18"/>
                <w:szCs w:val="18"/>
              </w:rPr>
              <w:t>Partie du site concerné</w:t>
            </w:r>
            <w:r w:rsidRPr="00B37398">
              <w:rPr>
                <w:rFonts w:ascii="Arial" w:eastAsia="Arial" w:hAnsi="Arial" w:cs="Times New Roman"/>
                <w:sz w:val="18"/>
                <w:szCs w:val="18"/>
              </w:rPr>
              <w:t> : Totalité du site</w:t>
            </w:r>
          </w:p>
        </w:tc>
        <w:tc>
          <w:tcPr>
            <w:tcW w:w="4392" w:type="dxa"/>
            <w:shd w:val="clear" w:color="auto" w:fill="auto"/>
            <w:vAlign w:val="center"/>
          </w:tcPr>
          <w:p w:rsidR="00B37398" w:rsidRPr="00B37398" w:rsidRDefault="00B37398" w:rsidP="00B37398">
            <w:pPr>
              <w:spacing w:after="120"/>
              <w:jc w:val="both"/>
              <w:rPr>
                <w:rFonts w:ascii="Arial" w:eastAsia="Arial" w:hAnsi="Arial" w:cs="Times New Roman"/>
                <w:sz w:val="18"/>
              </w:rPr>
            </w:pPr>
            <w:r w:rsidRPr="00B37398">
              <w:rPr>
                <w:rFonts w:ascii="Arial" w:eastAsia="Arial" w:hAnsi="Arial" w:cs="Times New Roman"/>
                <w:b/>
                <w:sz w:val="18"/>
                <w:szCs w:val="18"/>
              </w:rPr>
              <w:t>Année d’approbation</w:t>
            </w:r>
            <w:r w:rsidRPr="00B37398">
              <w:rPr>
                <w:rFonts w:ascii="Arial" w:eastAsia="Arial" w:hAnsi="Arial" w:cs="Times New Roman"/>
                <w:sz w:val="18"/>
                <w:szCs w:val="18"/>
              </w:rPr>
              <w:t xml:space="preserve"> : </w:t>
            </w:r>
            <w:r w:rsidRPr="00B37398">
              <w:rPr>
                <w:rFonts w:ascii="Arial" w:eastAsia="Arial" w:hAnsi="Arial" w:cs="Times New Roman"/>
                <w:sz w:val="18"/>
              </w:rPr>
              <w:t>PLU en révision, fin du travail fin janvier 2016 et validation en 2017</w:t>
            </w:r>
          </w:p>
        </w:tc>
      </w:tr>
      <w:tr w:rsidR="00B37398" w:rsidRPr="00B37398" w:rsidTr="009A2438">
        <w:tc>
          <w:tcPr>
            <w:tcW w:w="9174" w:type="dxa"/>
            <w:gridSpan w:val="3"/>
            <w:shd w:val="clear" w:color="auto" w:fill="auto"/>
            <w:vAlign w:val="center"/>
          </w:tcPr>
          <w:p w:rsidR="00B37398" w:rsidRPr="00B37398" w:rsidRDefault="00B37398" w:rsidP="00B37398">
            <w:pPr>
              <w:spacing w:after="120" w:line="240" w:lineRule="auto"/>
              <w:jc w:val="both"/>
              <w:rPr>
                <w:rFonts w:ascii="Arial" w:eastAsia="Arial" w:hAnsi="Arial" w:cs="Arial"/>
                <w:b/>
                <w:bCs/>
                <w:color w:val="4F81BD"/>
                <w:sz w:val="18"/>
                <w:szCs w:val="18"/>
                <w:lang w:val="fr-CA" w:eastAsia="fr-FR"/>
              </w:rPr>
            </w:pPr>
            <w:r>
              <w:rPr>
                <w:rFonts w:ascii="Calibri" w:eastAsia="Arial" w:hAnsi="Calibri" w:cs="Arial"/>
                <w:b/>
                <w:bCs/>
                <w:noProof/>
                <w:color w:val="4F81BD"/>
                <w:sz w:val="18"/>
                <w:szCs w:val="18"/>
                <w:lang w:eastAsia="fr-FR"/>
              </w:rPr>
              <w:drawing>
                <wp:anchor distT="0" distB="0" distL="114300" distR="114300" simplePos="0" relativeHeight="251660288" behindDoc="0" locked="0" layoutInCell="1" allowOverlap="1">
                  <wp:simplePos x="0" y="0"/>
                  <wp:positionH relativeFrom="column">
                    <wp:posOffset>715010</wp:posOffset>
                  </wp:positionH>
                  <wp:positionV relativeFrom="paragraph">
                    <wp:posOffset>43180</wp:posOffset>
                  </wp:positionV>
                  <wp:extent cx="3426460" cy="3794760"/>
                  <wp:effectExtent l="0" t="0" r="254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6460" cy="3794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37398" w:rsidRPr="00B37398" w:rsidTr="009A2438">
        <w:tc>
          <w:tcPr>
            <w:tcW w:w="9174" w:type="dxa"/>
            <w:gridSpan w:val="3"/>
            <w:shd w:val="clear" w:color="auto" w:fill="auto"/>
            <w:vAlign w:val="center"/>
          </w:tcPr>
          <w:p w:rsidR="00B37398" w:rsidRPr="00B37398" w:rsidRDefault="00B37398" w:rsidP="00B37398">
            <w:pPr>
              <w:spacing w:after="120"/>
              <w:jc w:val="both"/>
              <w:rPr>
                <w:rFonts w:ascii="Arial" w:eastAsia="Arial" w:hAnsi="Arial" w:cs="Times New Roman"/>
                <w:sz w:val="18"/>
                <w:szCs w:val="18"/>
              </w:rPr>
            </w:pPr>
            <w:r w:rsidRPr="00B37398">
              <w:rPr>
                <w:rFonts w:ascii="Arial" w:eastAsia="Arial" w:hAnsi="Arial" w:cs="Times New Roman"/>
                <w:b/>
                <w:sz w:val="18"/>
                <w:szCs w:val="18"/>
              </w:rPr>
              <w:t xml:space="preserve">Résumé : </w:t>
            </w:r>
          </w:p>
          <w:p w:rsidR="00B37398" w:rsidRPr="00B37398" w:rsidRDefault="00B37398" w:rsidP="00B37398">
            <w:pPr>
              <w:tabs>
                <w:tab w:val="left" w:pos="6135"/>
              </w:tabs>
              <w:spacing w:after="120"/>
              <w:jc w:val="both"/>
              <w:rPr>
                <w:rFonts w:ascii="Arial" w:eastAsia="Arial" w:hAnsi="Arial" w:cs="Times New Roman"/>
                <w:sz w:val="18"/>
              </w:rPr>
            </w:pPr>
            <w:r w:rsidRPr="00B37398">
              <w:rPr>
                <w:rFonts w:ascii="Arial" w:eastAsia="Arial" w:hAnsi="Arial" w:cs="Times New Roman"/>
                <w:sz w:val="18"/>
              </w:rPr>
              <w:t>Le SCOT est composé de plusieurs documents :</w:t>
            </w:r>
          </w:p>
          <w:p w:rsidR="00B37398" w:rsidRPr="00B37398" w:rsidRDefault="00B37398" w:rsidP="00B37398">
            <w:pPr>
              <w:numPr>
                <w:ilvl w:val="0"/>
                <w:numId w:val="1"/>
              </w:numPr>
              <w:spacing w:after="120" w:line="264" w:lineRule="auto"/>
              <w:ind w:left="714" w:hanging="357"/>
              <w:jc w:val="both"/>
              <w:rPr>
                <w:rFonts w:ascii="Arial" w:eastAsia="Arial" w:hAnsi="Arial" w:cs="Arial"/>
                <w:color w:val="000000"/>
                <w:sz w:val="18"/>
                <w:szCs w:val="20"/>
                <w:lang w:val="fr-CA" w:eastAsia="fr-FR"/>
              </w:rPr>
            </w:pPr>
            <w:r w:rsidRPr="00B37398">
              <w:rPr>
                <w:rFonts w:ascii="Arial" w:eastAsia="Arial" w:hAnsi="Arial" w:cs="Arial"/>
                <w:color w:val="000000"/>
                <w:sz w:val="18"/>
                <w:szCs w:val="20"/>
                <w:lang w:val="fr-CA" w:eastAsia="fr-FR"/>
              </w:rPr>
              <w:t xml:space="preserve">un </w:t>
            </w:r>
            <w:r w:rsidRPr="00B37398">
              <w:rPr>
                <w:rFonts w:ascii="Arial" w:eastAsia="Arial" w:hAnsi="Arial" w:cs="Arial"/>
                <w:b/>
                <w:color w:val="000000"/>
                <w:sz w:val="18"/>
                <w:szCs w:val="20"/>
                <w:lang w:val="fr-CA" w:eastAsia="fr-FR"/>
              </w:rPr>
              <w:t>rapport de présentation</w:t>
            </w:r>
            <w:r w:rsidRPr="00B37398">
              <w:rPr>
                <w:rFonts w:ascii="Arial" w:eastAsia="Arial" w:hAnsi="Arial" w:cs="Arial"/>
                <w:color w:val="000000"/>
                <w:sz w:val="18"/>
                <w:szCs w:val="20"/>
                <w:lang w:val="fr-CA" w:eastAsia="fr-FR"/>
              </w:rPr>
              <w:t xml:space="preserve"> (diagnostic des enjeux présents sur le territoire et évaluation environnementale)</w:t>
            </w:r>
          </w:p>
          <w:p w:rsidR="00B37398" w:rsidRPr="00B37398" w:rsidRDefault="00B37398" w:rsidP="00B37398">
            <w:pPr>
              <w:numPr>
                <w:ilvl w:val="0"/>
                <w:numId w:val="1"/>
              </w:numPr>
              <w:spacing w:after="120" w:line="264" w:lineRule="auto"/>
              <w:ind w:left="714" w:hanging="357"/>
              <w:jc w:val="both"/>
              <w:rPr>
                <w:rFonts w:ascii="Arial" w:eastAsia="Arial" w:hAnsi="Arial" w:cs="Arial"/>
                <w:color w:val="000000"/>
                <w:sz w:val="18"/>
                <w:szCs w:val="20"/>
                <w:lang w:val="fr-CA" w:eastAsia="fr-FR"/>
              </w:rPr>
            </w:pPr>
            <w:r w:rsidRPr="00B37398">
              <w:rPr>
                <w:rFonts w:ascii="Arial" w:eastAsia="Arial" w:hAnsi="Arial" w:cs="Arial"/>
                <w:color w:val="000000"/>
                <w:sz w:val="18"/>
                <w:szCs w:val="20"/>
                <w:lang w:val="fr-CA" w:eastAsia="fr-FR"/>
              </w:rPr>
              <w:t xml:space="preserve">le </w:t>
            </w:r>
            <w:r w:rsidRPr="00B37398">
              <w:rPr>
                <w:rFonts w:ascii="Arial" w:eastAsia="Arial" w:hAnsi="Arial" w:cs="Arial"/>
                <w:b/>
                <w:color w:val="000000"/>
                <w:sz w:val="18"/>
                <w:szCs w:val="20"/>
                <w:lang w:val="fr-CA" w:eastAsia="fr-FR"/>
              </w:rPr>
              <w:t>projet d’aménagement et de développement durables</w:t>
            </w:r>
            <w:r w:rsidRPr="00B37398">
              <w:rPr>
                <w:rFonts w:ascii="Arial" w:eastAsia="Arial" w:hAnsi="Arial" w:cs="Arial"/>
                <w:color w:val="000000"/>
                <w:sz w:val="18"/>
                <w:szCs w:val="20"/>
                <w:lang w:val="fr-CA" w:eastAsia="fr-FR"/>
              </w:rPr>
              <w:t xml:space="preserve"> (PADD)</w:t>
            </w:r>
          </w:p>
          <w:p w:rsidR="00B37398" w:rsidRPr="00B37398" w:rsidRDefault="00B37398" w:rsidP="00B37398">
            <w:pPr>
              <w:numPr>
                <w:ilvl w:val="0"/>
                <w:numId w:val="1"/>
              </w:numPr>
              <w:spacing w:after="120" w:line="264" w:lineRule="auto"/>
              <w:ind w:left="714" w:hanging="357"/>
              <w:jc w:val="both"/>
              <w:rPr>
                <w:rFonts w:ascii="Arial" w:eastAsia="Arial" w:hAnsi="Arial" w:cs="Arial"/>
                <w:b/>
                <w:sz w:val="18"/>
                <w:szCs w:val="18"/>
                <w:lang w:val="fr-CA" w:eastAsia="fr-FR"/>
              </w:rPr>
            </w:pPr>
            <w:r w:rsidRPr="00B37398">
              <w:rPr>
                <w:rFonts w:ascii="Arial" w:eastAsia="Arial" w:hAnsi="Arial" w:cs="Arial"/>
                <w:color w:val="000000"/>
                <w:sz w:val="18"/>
                <w:szCs w:val="20"/>
                <w:lang w:val="fr-CA" w:eastAsia="fr-FR"/>
              </w:rPr>
              <w:t xml:space="preserve">le </w:t>
            </w:r>
            <w:r w:rsidRPr="00B37398">
              <w:rPr>
                <w:rFonts w:ascii="Arial" w:eastAsia="Arial" w:hAnsi="Arial" w:cs="Arial"/>
                <w:b/>
                <w:color w:val="000000"/>
                <w:sz w:val="18"/>
                <w:szCs w:val="20"/>
                <w:lang w:val="fr-CA" w:eastAsia="fr-FR"/>
              </w:rPr>
              <w:t>document d’orientation et d’objectifs</w:t>
            </w:r>
            <w:r w:rsidRPr="00B37398">
              <w:rPr>
                <w:rFonts w:ascii="Arial" w:eastAsia="Arial" w:hAnsi="Arial" w:cs="Arial"/>
                <w:color w:val="000000"/>
                <w:sz w:val="18"/>
                <w:szCs w:val="20"/>
                <w:lang w:val="fr-CA" w:eastAsia="fr-FR"/>
              </w:rPr>
              <w:t xml:space="preserve"> (DOO) qui détermine les orientations générales de l'organisation de l'espace, </w:t>
            </w:r>
            <w:r w:rsidRPr="00B37398">
              <w:rPr>
                <w:rFonts w:ascii="Arial" w:eastAsia="Arial" w:hAnsi="Arial" w:cs="Arial"/>
                <w:b/>
                <w:color w:val="000000"/>
                <w:sz w:val="18"/>
                <w:szCs w:val="20"/>
                <w:lang w:val="fr-CA" w:eastAsia="fr-FR"/>
              </w:rPr>
              <w:t>opposable aux plans locaux d’urbanisme</w:t>
            </w:r>
            <w:r w:rsidRPr="00B37398">
              <w:rPr>
                <w:rFonts w:ascii="Arial" w:eastAsia="Arial" w:hAnsi="Arial" w:cs="Arial"/>
                <w:color w:val="000000"/>
                <w:sz w:val="18"/>
                <w:szCs w:val="20"/>
                <w:lang w:val="fr-CA" w:eastAsia="fr-FR"/>
              </w:rPr>
              <w:t xml:space="preserve"> (PLU), plans locaux de déplacement urbain ainsi qu’aux principales opérations d’aménagement</w:t>
            </w:r>
          </w:p>
          <w:p w:rsidR="00B37398" w:rsidRPr="00B37398" w:rsidRDefault="00B37398" w:rsidP="00B37398">
            <w:pPr>
              <w:spacing w:after="120"/>
              <w:jc w:val="both"/>
              <w:rPr>
                <w:rFonts w:ascii="Arial" w:eastAsia="Arial" w:hAnsi="Arial" w:cs="Times New Roman"/>
                <w:b/>
                <w:sz w:val="18"/>
                <w:szCs w:val="18"/>
              </w:rPr>
            </w:pPr>
            <w:r w:rsidRPr="00B37398">
              <w:rPr>
                <w:rFonts w:ascii="Arial" w:eastAsia="Arial" w:hAnsi="Arial" w:cs="Times New Roman"/>
                <w:b/>
                <w:sz w:val="18"/>
                <w:szCs w:val="18"/>
              </w:rPr>
              <w:sym w:font="Wingdings" w:char="F0E0"/>
            </w:r>
            <w:r w:rsidRPr="00B37398">
              <w:rPr>
                <w:rFonts w:ascii="Arial" w:eastAsia="Arial" w:hAnsi="Arial" w:cs="Times New Roman"/>
                <w:b/>
                <w:sz w:val="18"/>
                <w:szCs w:val="18"/>
              </w:rPr>
              <w:t xml:space="preserve"> Le DOO du SCOT est en cours d’élaboration (2015)</w:t>
            </w:r>
          </w:p>
          <w:p w:rsidR="00B37398" w:rsidRPr="00B37398" w:rsidRDefault="00B37398" w:rsidP="00B37398">
            <w:pPr>
              <w:numPr>
                <w:ilvl w:val="0"/>
                <w:numId w:val="14"/>
              </w:numPr>
              <w:spacing w:after="0" w:line="264" w:lineRule="auto"/>
              <w:contextualSpacing/>
              <w:jc w:val="both"/>
              <w:rPr>
                <w:rFonts w:ascii="Arial" w:eastAsia="Arial" w:hAnsi="Arial" w:cs="Arial"/>
                <w:b/>
                <w:sz w:val="18"/>
                <w:szCs w:val="18"/>
                <w:lang w:val="fr-CA" w:eastAsia="fr-FR"/>
              </w:rPr>
            </w:pPr>
            <w:r w:rsidRPr="00B37398">
              <w:rPr>
                <w:rFonts w:ascii="Arial" w:eastAsia="Arial" w:hAnsi="Arial" w:cs="Arial"/>
                <w:sz w:val="18"/>
                <w:szCs w:val="18"/>
                <w:shd w:val="clear" w:color="auto" w:fill="FFFFFF"/>
                <w:lang w:val="fr-CA" w:eastAsia="fr-FR"/>
              </w:rPr>
              <w:t>Le Plan Local d’Urbanisme (PLU) conditionne le</w:t>
            </w:r>
            <w:r w:rsidRPr="00B37398">
              <w:rPr>
                <w:rFonts w:ascii="Arial" w:eastAsia="Arial" w:hAnsi="Arial" w:cs="Arial"/>
                <w:b/>
                <w:bCs/>
                <w:sz w:val="18"/>
                <w:szCs w:val="18"/>
                <w:bdr w:val="none" w:sz="0" w:space="0" w:color="auto" w:frame="1"/>
                <w:shd w:val="clear" w:color="auto" w:fill="FFFFFF"/>
                <w:lang w:val="fr-CA" w:eastAsia="fr-FR"/>
              </w:rPr>
              <w:t xml:space="preserve"> projet urbain de la commune d’Arles en ce qui concerne l’aménagement pour les 10-15 ans à venir. Il va remplacer le POS toujours en cours d’application et déterminera les</w:t>
            </w:r>
            <w:r w:rsidRPr="00B37398">
              <w:rPr>
                <w:rFonts w:ascii="Helvetica" w:eastAsia="Arial" w:hAnsi="Helvetica" w:cs="Arial"/>
                <w:sz w:val="18"/>
                <w:szCs w:val="18"/>
                <w:shd w:val="clear" w:color="auto" w:fill="FFFFFF"/>
                <w:lang w:val="fr-CA" w:eastAsia="fr-FR"/>
              </w:rPr>
              <w:t> </w:t>
            </w:r>
            <w:r w:rsidRPr="00B37398">
              <w:rPr>
                <w:rFonts w:ascii="Helvetica" w:eastAsia="Arial" w:hAnsi="Helvetica" w:cs="Arial"/>
                <w:b/>
                <w:bCs/>
                <w:sz w:val="18"/>
                <w:szCs w:val="18"/>
                <w:bdr w:val="none" w:sz="0" w:space="0" w:color="auto" w:frame="1"/>
                <w:shd w:val="clear" w:color="auto" w:fill="FFFFFF"/>
                <w:lang w:val="fr-CA" w:eastAsia="fr-FR"/>
              </w:rPr>
              <w:t>règles de construction applicables à tous les secteurs de la ville</w:t>
            </w:r>
          </w:p>
        </w:tc>
      </w:tr>
      <w:tr w:rsidR="00B37398" w:rsidRPr="00B37398" w:rsidTr="009A2438">
        <w:tc>
          <w:tcPr>
            <w:tcW w:w="9174" w:type="dxa"/>
            <w:gridSpan w:val="3"/>
            <w:shd w:val="clear" w:color="auto" w:fill="auto"/>
            <w:vAlign w:val="center"/>
          </w:tcPr>
          <w:p w:rsidR="00B37398" w:rsidRPr="00B37398" w:rsidRDefault="00B37398" w:rsidP="00B37398">
            <w:pPr>
              <w:spacing w:after="120"/>
              <w:jc w:val="both"/>
              <w:rPr>
                <w:rFonts w:ascii="Arial" w:eastAsia="Arial" w:hAnsi="Arial" w:cs="Times New Roman"/>
                <w:sz w:val="18"/>
                <w:szCs w:val="18"/>
              </w:rPr>
            </w:pPr>
            <w:r w:rsidRPr="00B37398">
              <w:rPr>
                <w:rFonts w:ascii="Arial" w:eastAsia="Arial" w:hAnsi="Arial" w:cs="Times New Roman"/>
                <w:b/>
                <w:sz w:val="18"/>
                <w:szCs w:val="18"/>
              </w:rPr>
              <w:t>Implications pour la gestion du Domaine de la Tour du Valat :</w:t>
            </w:r>
            <w:r w:rsidRPr="00B37398">
              <w:rPr>
                <w:rFonts w:ascii="Arial" w:eastAsia="Arial" w:hAnsi="Arial" w:cs="Times New Roman"/>
                <w:sz w:val="18"/>
                <w:szCs w:val="18"/>
              </w:rPr>
              <w:t xml:space="preserve"> </w:t>
            </w:r>
          </w:p>
          <w:p w:rsidR="00B37398" w:rsidRPr="00B37398" w:rsidRDefault="00B37398" w:rsidP="00B37398">
            <w:pPr>
              <w:numPr>
                <w:ilvl w:val="0"/>
                <w:numId w:val="13"/>
              </w:numPr>
              <w:spacing w:after="120" w:line="264" w:lineRule="auto"/>
              <w:jc w:val="both"/>
              <w:rPr>
                <w:rFonts w:ascii="Arial" w:eastAsia="Arial" w:hAnsi="Arial" w:cs="Arial"/>
                <w:color w:val="000000"/>
                <w:sz w:val="18"/>
                <w:szCs w:val="20"/>
                <w:lang w:val="fr-CA" w:eastAsia="fr-FR"/>
              </w:rPr>
            </w:pPr>
            <w:r w:rsidRPr="00B37398">
              <w:rPr>
                <w:rFonts w:ascii="Arial" w:eastAsia="Arial" w:hAnsi="Arial" w:cs="Arial"/>
                <w:color w:val="000000"/>
                <w:sz w:val="18"/>
                <w:szCs w:val="20"/>
                <w:lang w:val="fr-CA" w:eastAsia="fr-FR"/>
              </w:rPr>
              <w:t xml:space="preserve">Le SCOT n’a aucune implication spécifique pour le domaine ni pour la réserve. Cependant, certaines espèces présentes sur le domaine font partie de la </w:t>
            </w:r>
            <w:r w:rsidRPr="00B37398">
              <w:rPr>
                <w:rFonts w:ascii="Arial" w:eastAsia="Arial" w:hAnsi="Arial" w:cs="Arial"/>
                <w:b/>
                <w:color w:val="000000"/>
                <w:sz w:val="18"/>
                <w:szCs w:val="20"/>
                <w:lang w:val="fr-CA" w:eastAsia="fr-FR"/>
              </w:rPr>
              <w:t>liste des espèces jugées d’intérêt</w:t>
            </w:r>
            <w:r w:rsidRPr="00B37398">
              <w:rPr>
                <w:rFonts w:ascii="Arial" w:eastAsia="Arial" w:hAnsi="Arial" w:cs="Arial"/>
                <w:color w:val="000000"/>
                <w:sz w:val="18"/>
                <w:szCs w:val="20"/>
                <w:lang w:val="fr-CA" w:eastAsia="fr-FR"/>
              </w:rPr>
              <w:t xml:space="preserve"> ayant été utilisée pour élaborer le SRCE et la TVB</w:t>
            </w:r>
          </w:p>
          <w:p w:rsidR="00B37398" w:rsidRPr="00B37398" w:rsidRDefault="00B37398" w:rsidP="00B37398">
            <w:pPr>
              <w:numPr>
                <w:ilvl w:val="0"/>
                <w:numId w:val="13"/>
              </w:numPr>
              <w:spacing w:after="120" w:line="264" w:lineRule="auto"/>
              <w:jc w:val="both"/>
              <w:rPr>
                <w:rFonts w:ascii="Arial" w:eastAsia="Arial" w:hAnsi="Arial" w:cs="Arial"/>
                <w:color w:val="000000"/>
                <w:sz w:val="18"/>
                <w:szCs w:val="20"/>
                <w:lang w:val="fr-CA" w:eastAsia="fr-FR"/>
              </w:rPr>
            </w:pPr>
            <w:r w:rsidRPr="00B37398">
              <w:rPr>
                <w:rFonts w:ascii="Arial" w:eastAsia="Arial" w:hAnsi="Arial" w:cs="Arial"/>
                <w:b/>
                <w:color w:val="000000"/>
                <w:sz w:val="18"/>
                <w:szCs w:val="20"/>
                <w:lang w:val="fr-CA" w:eastAsia="fr-FR"/>
              </w:rPr>
              <w:t>Participation à la concertation</w:t>
            </w:r>
            <w:r w:rsidRPr="00B37398">
              <w:rPr>
                <w:rFonts w:ascii="Arial" w:eastAsia="Arial" w:hAnsi="Arial" w:cs="Arial"/>
                <w:color w:val="000000"/>
                <w:sz w:val="18"/>
                <w:szCs w:val="20"/>
                <w:lang w:val="fr-CA" w:eastAsia="fr-FR"/>
              </w:rPr>
              <w:t xml:space="preserve"> possible pour l’élaboration du SCOT et du PLU</w:t>
            </w:r>
          </w:p>
          <w:p w:rsidR="00B37398" w:rsidRPr="00B37398" w:rsidRDefault="00B37398" w:rsidP="00B37398">
            <w:pPr>
              <w:numPr>
                <w:ilvl w:val="0"/>
                <w:numId w:val="13"/>
              </w:numPr>
              <w:spacing w:after="120" w:line="264" w:lineRule="auto"/>
              <w:jc w:val="both"/>
              <w:rPr>
                <w:rFonts w:ascii="Arial" w:eastAsia="Arial" w:hAnsi="Arial" w:cs="Arial"/>
                <w:color w:val="000000"/>
                <w:sz w:val="18"/>
                <w:szCs w:val="20"/>
                <w:lang w:val="fr-CA" w:eastAsia="fr-FR"/>
              </w:rPr>
            </w:pPr>
            <w:r w:rsidRPr="00B37398">
              <w:rPr>
                <w:rFonts w:ascii="Arial" w:eastAsia="Arial" w:hAnsi="Arial" w:cs="Arial"/>
                <w:b/>
                <w:color w:val="000000"/>
                <w:sz w:val="18"/>
                <w:szCs w:val="20"/>
                <w:lang w:val="fr-CA" w:eastAsia="fr-FR"/>
              </w:rPr>
              <w:t>Des réunions concernant le PLU</w:t>
            </w:r>
            <w:r w:rsidRPr="00B37398">
              <w:rPr>
                <w:rFonts w:ascii="Arial" w:eastAsia="Arial" w:hAnsi="Arial" w:cs="Arial"/>
                <w:color w:val="000000"/>
                <w:sz w:val="18"/>
                <w:szCs w:val="20"/>
                <w:lang w:val="fr-CA" w:eastAsia="fr-FR"/>
              </w:rPr>
              <w:t xml:space="preserve"> (</w:t>
            </w:r>
            <w:proofErr w:type="spellStart"/>
            <w:r w:rsidRPr="00B37398">
              <w:rPr>
                <w:rFonts w:ascii="Arial" w:eastAsia="Arial" w:hAnsi="Arial" w:cs="Arial"/>
                <w:color w:val="000000"/>
                <w:sz w:val="18"/>
                <w:szCs w:val="20"/>
                <w:lang w:val="fr-CA" w:eastAsia="fr-FR"/>
              </w:rPr>
              <w:t>CoTech</w:t>
            </w:r>
            <w:proofErr w:type="spellEnd"/>
            <w:r w:rsidRPr="00B37398">
              <w:rPr>
                <w:rFonts w:ascii="Arial" w:eastAsia="Arial" w:hAnsi="Arial" w:cs="Arial"/>
                <w:color w:val="000000"/>
                <w:sz w:val="18"/>
                <w:szCs w:val="20"/>
                <w:lang w:val="fr-CA" w:eastAsia="fr-FR"/>
              </w:rPr>
              <w:t xml:space="preserve"> et </w:t>
            </w:r>
            <w:proofErr w:type="spellStart"/>
            <w:r w:rsidRPr="00B37398">
              <w:rPr>
                <w:rFonts w:ascii="Arial" w:eastAsia="Arial" w:hAnsi="Arial" w:cs="Arial"/>
                <w:color w:val="000000"/>
                <w:sz w:val="18"/>
                <w:szCs w:val="20"/>
                <w:lang w:val="fr-CA" w:eastAsia="fr-FR"/>
              </w:rPr>
              <w:t>CoPil</w:t>
            </w:r>
            <w:proofErr w:type="spellEnd"/>
            <w:r w:rsidRPr="00B37398">
              <w:rPr>
                <w:rFonts w:ascii="Arial" w:eastAsia="Arial" w:hAnsi="Arial" w:cs="Arial"/>
                <w:color w:val="000000"/>
                <w:sz w:val="18"/>
                <w:szCs w:val="20"/>
                <w:lang w:val="fr-CA" w:eastAsia="fr-FR"/>
              </w:rPr>
              <w:t xml:space="preserve">) sont organisées, la participation de la Tour du </w:t>
            </w:r>
            <w:r w:rsidRPr="00B37398">
              <w:rPr>
                <w:rFonts w:ascii="Arial" w:eastAsia="Arial" w:hAnsi="Arial" w:cs="Arial"/>
                <w:color w:val="000000"/>
                <w:sz w:val="18"/>
                <w:szCs w:val="20"/>
                <w:lang w:val="fr-CA" w:eastAsia="fr-FR"/>
              </w:rPr>
              <w:lastRenderedPageBreak/>
              <w:t xml:space="preserve">Valat à ces réunions se fait par l’intermédiaire de messieurs </w:t>
            </w:r>
            <w:r w:rsidRPr="00B37398">
              <w:rPr>
                <w:rFonts w:ascii="Arial" w:eastAsia="Arial" w:hAnsi="Arial" w:cs="Arial"/>
                <w:b/>
                <w:color w:val="000000"/>
                <w:sz w:val="18"/>
                <w:szCs w:val="20"/>
                <w:lang w:val="fr-CA" w:eastAsia="fr-FR"/>
              </w:rPr>
              <w:t xml:space="preserve">Jean-Paul </w:t>
            </w:r>
            <w:proofErr w:type="spellStart"/>
            <w:r w:rsidRPr="00B37398">
              <w:rPr>
                <w:rFonts w:ascii="Arial" w:eastAsia="Arial" w:hAnsi="Arial" w:cs="Arial"/>
                <w:b/>
                <w:color w:val="000000"/>
                <w:sz w:val="18"/>
                <w:szCs w:val="20"/>
                <w:lang w:val="fr-CA" w:eastAsia="fr-FR"/>
              </w:rPr>
              <w:t>Tarris</w:t>
            </w:r>
            <w:proofErr w:type="spellEnd"/>
            <w:r w:rsidRPr="00B37398">
              <w:rPr>
                <w:rFonts w:ascii="Arial" w:eastAsia="Arial" w:hAnsi="Arial" w:cs="Arial"/>
                <w:color w:val="000000"/>
                <w:sz w:val="18"/>
                <w:szCs w:val="20"/>
                <w:lang w:val="fr-CA" w:eastAsia="fr-FR"/>
              </w:rPr>
              <w:t xml:space="preserve"> et </w:t>
            </w:r>
            <w:r w:rsidRPr="00B37398">
              <w:rPr>
                <w:rFonts w:ascii="Arial" w:eastAsia="Arial" w:hAnsi="Arial" w:cs="Arial"/>
                <w:b/>
                <w:color w:val="000000"/>
                <w:sz w:val="18"/>
                <w:szCs w:val="20"/>
                <w:lang w:val="fr-CA" w:eastAsia="fr-FR"/>
              </w:rPr>
              <w:t>Jean Jalbert</w:t>
            </w:r>
          </w:p>
          <w:p w:rsidR="00B37398" w:rsidRPr="00B37398" w:rsidRDefault="00B37398" w:rsidP="00B37398">
            <w:pPr>
              <w:numPr>
                <w:ilvl w:val="0"/>
                <w:numId w:val="13"/>
              </w:numPr>
              <w:spacing w:after="120" w:line="264" w:lineRule="auto"/>
              <w:jc w:val="both"/>
              <w:rPr>
                <w:rFonts w:ascii="Arial" w:eastAsia="Arial" w:hAnsi="Arial" w:cs="Arial"/>
                <w:color w:val="000000"/>
                <w:sz w:val="18"/>
                <w:szCs w:val="20"/>
                <w:lang w:val="fr-CA" w:eastAsia="fr-FR"/>
              </w:rPr>
            </w:pPr>
            <w:r w:rsidRPr="00B37398">
              <w:rPr>
                <w:rFonts w:ascii="Arial" w:eastAsia="Times New Roman" w:hAnsi="Arial" w:cs="Arial"/>
                <w:sz w:val="18"/>
                <w:szCs w:val="20"/>
                <w:lang w:eastAsia="fr-FR"/>
              </w:rPr>
              <w:t xml:space="preserve">Un document de concertation est à la disposition du public à l’Atelier d’urbanisme, 5 rue du Cloître, et dans les mairies annexes. Des </w:t>
            </w:r>
            <w:r w:rsidRPr="00B37398">
              <w:rPr>
                <w:rFonts w:ascii="Arial" w:eastAsia="Times New Roman" w:hAnsi="Arial" w:cs="Arial"/>
                <w:b/>
                <w:sz w:val="18"/>
                <w:szCs w:val="20"/>
                <w:lang w:eastAsia="fr-FR"/>
              </w:rPr>
              <w:t>réunions publiques</w:t>
            </w:r>
            <w:r w:rsidRPr="00B37398">
              <w:rPr>
                <w:rFonts w:ascii="Arial" w:eastAsia="Times New Roman" w:hAnsi="Arial" w:cs="Arial"/>
                <w:sz w:val="18"/>
                <w:szCs w:val="20"/>
                <w:lang w:eastAsia="fr-FR"/>
              </w:rPr>
              <w:t xml:space="preserve"> seront organisées à travers 8 ateliers à chaque grande étape de l’élaboration du PLU, et </w:t>
            </w:r>
            <w:r w:rsidRPr="00B37398">
              <w:rPr>
                <w:rFonts w:ascii="Arial" w:eastAsia="Times New Roman" w:hAnsi="Arial" w:cs="Arial"/>
                <w:b/>
                <w:sz w:val="18"/>
                <w:szCs w:val="20"/>
                <w:lang w:eastAsia="fr-FR"/>
              </w:rPr>
              <w:t>auxquelles la Tour du Valat pourrait participer</w:t>
            </w:r>
            <w:r w:rsidRPr="00B37398">
              <w:rPr>
                <w:rFonts w:ascii="Arial" w:eastAsia="Times New Roman" w:hAnsi="Arial" w:cs="Arial"/>
                <w:sz w:val="18"/>
                <w:szCs w:val="20"/>
                <w:lang w:eastAsia="fr-FR"/>
              </w:rPr>
              <w:t>.</w:t>
            </w:r>
          </w:p>
        </w:tc>
      </w:tr>
      <w:tr w:rsidR="00B37398" w:rsidRPr="00B37398" w:rsidTr="009A2438">
        <w:tc>
          <w:tcPr>
            <w:tcW w:w="9174" w:type="dxa"/>
            <w:gridSpan w:val="3"/>
            <w:shd w:val="clear" w:color="auto" w:fill="auto"/>
            <w:vAlign w:val="center"/>
          </w:tcPr>
          <w:p w:rsidR="00B37398" w:rsidRPr="00B37398" w:rsidRDefault="00B37398" w:rsidP="00B37398">
            <w:pPr>
              <w:spacing w:after="120"/>
              <w:jc w:val="both"/>
              <w:rPr>
                <w:rFonts w:ascii="Arial" w:eastAsia="Arial" w:hAnsi="Arial" w:cs="Times New Roman"/>
                <w:sz w:val="6"/>
                <w:szCs w:val="18"/>
              </w:rPr>
            </w:pPr>
          </w:p>
          <w:p w:rsidR="00B37398" w:rsidRPr="00B37398" w:rsidRDefault="00B37398" w:rsidP="00B37398">
            <w:pPr>
              <w:spacing w:after="120"/>
              <w:jc w:val="both"/>
              <w:rPr>
                <w:rFonts w:ascii="Arial" w:eastAsia="Calibri" w:hAnsi="Arial" w:cs="Times New Roman"/>
                <w:b/>
                <w:sz w:val="18"/>
                <w:szCs w:val="18"/>
                <w:lang w:eastAsia="ja-JP"/>
              </w:rPr>
            </w:pPr>
            <w:r w:rsidRPr="00B37398">
              <w:rPr>
                <w:rFonts w:ascii="Arial" w:eastAsia="Calibri" w:hAnsi="Arial" w:cs="Times New Roman"/>
                <w:b/>
                <w:sz w:val="18"/>
                <w:szCs w:val="18"/>
                <w:lang w:eastAsia="ja-JP"/>
              </w:rPr>
              <w:t>Coordination et suivi : Syndicat mixte du Pays d’Arles et Mairie d’Arles</w:t>
            </w:r>
          </w:p>
          <w:p w:rsidR="00B37398" w:rsidRPr="00B37398" w:rsidRDefault="00B37398" w:rsidP="00B37398">
            <w:pPr>
              <w:spacing w:after="120"/>
              <w:jc w:val="both"/>
              <w:rPr>
                <w:rFonts w:ascii="Arial" w:eastAsia="Calibri" w:hAnsi="Arial" w:cs="Times New Roman"/>
                <w:b/>
                <w:sz w:val="6"/>
                <w:szCs w:val="18"/>
                <w:lang w:eastAsia="ja-JP"/>
              </w:rPr>
            </w:pPr>
          </w:p>
          <w:p w:rsidR="00B37398" w:rsidRPr="00B37398" w:rsidRDefault="00B37398" w:rsidP="00B37398">
            <w:pPr>
              <w:spacing w:after="120"/>
              <w:jc w:val="both"/>
              <w:rPr>
                <w:rFonts w:ascii="Arial" w:eastAsia="Arial" w:hAnsi="Arial" w:cs="Times New Roman"/>
                <w:b/>
                <w:sz w:val="18"/>
                <w:szCs w:val="18"/>
              </w:rPr>
            </w:pPr>
            <w:r w:rsidRPr="00B37398">
              <w:rPr>
                <w:rFonts w:ascii="Arial" w:eastAsia="Arial" w:hAnsi="Arial" w:cs="Times New Roman"/>
                <w:b/>
                <w:sz w:val="18"/>
                <w:szCs w:val="18"/>
              </w:rPr>
              <w:t xml:space="preserve">Michel Navarro – 04.90.49.35.37 (PLU)                                             </w:t>
            </w:r>
          </w:p>
          <w:p w:rsidR="00B37398" w:rsidRPr="00B37398" w:rsidRDefault="00B37398" w:rsidP="00B37398">
            <w:pPr>
              <w:spacing w:after="120"/>
              <w:jc w:val="both"/>
              <w:rPr>
                <w:rFonts w:ascii="Arial" w:eastAsia="Calibri" w:hAnsi="Arial" w:cs="Times New Roman"/>
                <w:b/>
                <w:sz w:val="18"/>
                <w:szCs w:val="18"/>
                <w:lang w:eastAsia="ja-JP"/>
              </w:rPr>
            </w:pPr>
            <w:r w:rsidRPr="00B37398">
              <w:rPr>
                <w:rFonts w:ascii="Arial" w:eastAsia="Arial" w:hAnsi="Arial" w:cs="Times New Roman"/>
                <w:b/>
                <w:sz w:val="18"/>
                <w:szCs w:val="18"/>
              </w:rPr>
              <w:t xml:space="preserve">Site internet dédié : </w:t>
            </w:r>
            <w:hyperlink r:id="rId23" w:history="1">
              <w:r w:rsidRPr="00B37398">
                <w:rPr>
                  <w:rFonts w:ascii="Calibri" w:eastAsia="Arial" w:hAnsi="Calibri" w:cs="Times New Roman"/>
                  <w:color w:val="0000FF"/>
                  <w:u w:val="single"/>
                </w:rPr>
                <w:t>http://www.pluarles.com/</w:t>
              </w:r>
            </w:hyperlink>
          </w:p>
        </w:tc>
      </w:tr>
    </w:tbl>
    <w:p w:rsidR="00B37398" w:rsidRPr="00B37398" w:rsidRDefault="00B37398" w:rsidP="00B37398">
      <w:pPr>
        <w:spacing w:after="120" w:line="264" w:lineRule="auto"/>
        <w:jc w:val="both"/>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2795"/>
        <w:gridCol w:w="4392"/>
      </w:tblGrid>
      <w:tr w:rsidR="00B37398" w:rsidRPr="00B37398" w:rsidTr="009A2438">
        <w:trPr>
          <w:trHeight w:val="415"/>
        </w:trPr>
        <w:tc>
          <w:tcPr>
            <w:tcW w:w="1987" w:type="dxa"/>
            <w:shd w:val="clear" w:color="auto" w:fill="auto"/>
            <w:vAlign w:val="center"/>
          </w:tcPr>
          <w:p w:rsidR="00B37398" w:rsidRPr="00B37398" w:rsidRDefault="00B37398" w:rsidP="00B37398">
            <w:pPr>
              <w:spacing w:after="120"/>
              <w:jc w:val="both"/>
              <w:rPr>
                <w:rFonts w:ascii="Arial" w:eastAsia="Arial" w:hAnsi="Arial" w:cs="Times New Roman"/>
                <w:sz w:val="18"/>
                <w:szCs w:val="18"/>
              </w:rPr>
            </w:pPr>
            <w:r>
              <w:rPr>
                <w:rFonts w:ascii="Calibri" w:eastAsia="Arial" w:hAnsi="Calibri" w:cs="Times New Roman"/>
                <w:noProof/>
                <w:lang w:eastAsia="fr-FR"/>
              </w:rPr>
              <w:drawing>
                <wp:inline distT="0" distB="0" distL="0" distR="0" wp14:anchorId="563E5E01" wp14:editId="31A931BE">
                  <wp:extent cx="1118870" cy="600710"/>
                  <wp:effectExtent l="0" t="0" r="5080" b="8890"/>
                  <wp:docPr id="4" name="Image 4" descr="http://paysdarles.proscot.f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ysdarles.proscot.fr/logo.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8870" cy="600710"/>
                          </a:xfrm>
                          <a:prstGeom prst="rect">
                            <a:avLst/>
                          </a:prstGeom>
                          <a:noFill/>
                          <a:ln>
                            <a:noFill/>
                          </a:ln>
                        </pic:spPr>
                      </pic:pic>
                    </a:graphicData>
                  </a:graphic>
                </wp:inline>
              </w:drawing>
            </w:r>
          </w:p>
        </w:tc>
        <w:tc>
          <w:tcPr>
            <w:tcW w:w="7187" w:type="dxa"/>
            <w:gridSpan w:val="2"/>
            <w:shd w:val="clear" w:color="auto" w:fill="92D050"/>
            <w:vAlign w:val="center"/>
          </w:tcPr>
          <w:p w:rsidR="00B37398" w:rsidRPr="00B37398" w:rsidRDefault="00B37398" w:rsidP="00B37398">
            <w:pPr>
              <w:spacing w:after="120"/>
              <w:jc w:val="center"/>
              <w:rPr>
                <w:rFonts w:ascii="Arial" w:eastAsia="Arial" w:hAnsi="Arial" w:cs="Times New Roman"/>
                <w:b/>
                <w:sz w:val="18"/>
                <w:szCs w:val="18"/>
              </w:rPr>
            </w:pPr>
            <w:r w:rsidRPr="00B37398">
              <w:rPr>
                <w:rFonts w:ascii="Arial" w:eastAsia="Arial" w:hAnsi="Arial" w:cs="Times New Roman"/>
                <w:b/>
                <w:sz w:val="20"/>
              </w:rPr>
              <w:t>Schéma de Cohérence Territoriale (SCOT)</w:t>
            </w:r>
          </w:p>
        </w:tc>
      </w:tr>
      <w:tr w:rsidR="00B37398" w:rsidRPr="00B37398" w:rsidTr="009A2438">
        <w:trPr>
          <w:trHeight w:val="460"/>
        </w:trPr>
        <w:tc>
          <w:tcPr>
            <w:tcW w:w="4782" w:type="dxa"/>
            <w:gridSpan w:val="2"/>
            <w:shd w:val="clear" w:color="auto" w:fill="auto"/>
            <w:vAlign w:val="center"/>
          </w:tcPr>
          <w:p w:rsidR="00B37398" w:rsidRPr="00B37398" w:rsidRDefault="00B37398" w:rsidP="00B37398">
            <w:pPr>
              <w:spacing w:after="120" w:line="264" w:lineRule="auto"/>
              <w:jc w:val="both"/>
              <w:rPr>
                <w:rFonts w:ascii="Arial" w:eastAsia="Arial" w:hAnsi="Arial" w:cs="Times New Roman"/>
                <w:sz w:val="18"/>
                <w:szCs w:val="18"/>
              </w:rPr>
            </w:pPr>
            <w:r w:rsidRPr="00B37398">
              <w:rPr>
                <w:rFonts w:ascii="Arial" w:eastAsia="Arial" w:hAnsi="Arial" w:cs="Times New Roman"/>
                <w:b/>
                <w:sz w:val="18"/>
                <w:szCs w:val="18"/>
              </w:rPr>
              <w:t>Partie du site concerné</w:t>
            </w:r>
            <w:r w:rsidRPr="00B37398">
              <w:rPr>
                <w:rFonts w:ascii="Arial" w:eastAsia="Arial" w:hAnsi="Arial" w:cs="Times New Roman"/>
                <w:sz w:val="18"/>
                <w:szCs w:val="18"/>
              </w:rPr>
              <w:t> : Totalité du site</w:t>
            </w:r>
          </w:p>
        </w:tc>
        <w:tc>
          <w:tcPr>
            <w:tcW w:w="4392" w:type="dxa"/>
            <w:shd w:val="clear" w:color="auto" w:fill="auto"/>
            <w:vAlign w:val="center"/>
          </w:tcPr>
          <w:p w:rsidR="00B37398" w:rsidRPr="00B37398" w:rsidRDefault="00B37398" w:rsidP="00B37398">
            <w:pPr>
              <w:spacing w:after="120"/>
              <w:jc w:val="both"/>
              <w:rPr>
                <w:rFonts w:ascii="Arial" w:eastAsia="Arial" w:hAnsi="Arial" w:cs="Times New Roman"/>
                <w:sz w:val="18"/>
              </w:rPr>
            </w:pPr>
            <w:r w:rsidRPr="00B37398">
              <w:rPr>
                <w:rFonts w:ascii="Arial" w:eastAsia="Arial" w:hAnsi="Arial" w:cs="Times New Roman"/>
                <w:b/>
                <w:sz w:val="18"/>
                <w:szCs w:val="18"/>
              </w:rPr>
              <w:t>Année d’approbation</w:t>
            </w:r>
            <w:r w:rsidRPr="00B37398">
              <w:rPr>
                <w:rFonts w:ascii="Arial" w:eastAsia="Arial" w:hAnsi="Arial" w:cs="Times New Roman"/>
                <w:sz w:val="18"/>
                <w:szCs w:val="18"/>
              </w:rPr>
              <w:t xml:space="preserve"> : SCOT </w:t>
            </w:r>
            <w:r w:rsidRPr="00B37398">
              <w:rPr>
                <w:rFonts w:ascii="Arial" w:eastAsia="Arial" w:hAnsi="Arial" w:cs="Times New Roman"/>
                <w:sz w:val="18"/>
              </w:rPr>
              <w:t>en cours d’élaboration (2015)</w:t>
            </w:r>
          </w:p>
        </w:tc>
      </w:tr>
      <w:tr w:rsidR="00B37398" w:rsidRPr="00B37398" w:rsidTr="009A2438">
        <w:tc>
          <w:tcPr>
            <w:tcW w:w="9174" w:type="dxa"/>
            <w:gridSpan w:val="3"/>
            <w:shd w:val="clear" w:color="auto" w:fill="auto"/>
            <w:vAlign w:val="center"/>
          </w:tcPr>
          <w:p w:rsidR="00B37398" w:rsidRPr="00B37398" w:rsidRDefault="00B37398" w:rsidP="00B37398">
            <w:pPr>
              <w:spacing w:after="120"/>
              <w:jc w:val="both"/>
              <w:rPr>
                <w:rFonts w:ascii="Arial" w:eastAsia="Arial" w:hAnsi="Arial" w:cs="Times New Roman"/>
                <w:sz w:val="18"/>
                <w:szCs w:val="18"/>
              </w:rPr>
            </w:pPr>
            <w:r>
              <w:rPr>
                <w:rFonts w:ascii="Arial" w:eastAsia="Arial" w:hAnsi="Arial" w:cs="Times New Roman"/>
                <w:noProof/>
                <w:sz w:val="18"/>
                <w:szCs w:val="18"/>
                <w:lang w:eastAsia="fr-FR"/>
              </w:rPr>
              <w:drawing>
                <wp:inline distT="0" distB="0" distL="0" distR="0" wp14:anchorId="42E616A5" wp14:editId="0FFFA2DE">
                  <wp:extent cx="3903345" cy="4176395"/>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3345" cy="4176395"/>
                          </a:xfrm>
                          <a:prstGeom prst="rect">
                            <a:avLst/>
                          </a:prstGeom>
                          <a:noFill/>
                          <a:ln>
                            <a:noFill/>
                          </a:ln>
                        </pic:spPr>
                      </pic:pic>
                    </a:graphicData>
                  </a:graphic>
                </wp:inline>
              </w:drawing>
            </w:r>
          </w:p>
        </w:tc>
      </w:tr>
      <w:tr w:rsidR="00B37398" w:rsidRPr="00B37398" w:rsidTr="009A2438">
        <w:tc>
          <w:tcPr>
            <w:tcW w:w="9174" w:type="dxa"/>
            <w:gridSpan w:val="3"/>
            <w:shd w:val="clear" w:color="auto" w:fill="auto"/>
            <w:vAlign w:val="center"/>
          </w:tcPr>
          <w:p w:rsidR="00B37398" w:rsidRPr="00B37398" w:rsidRDefault="00B37398" w:rsidP="00B37398">
            <w:pPr>
              <w:spacing w:after="120"/>
              <w:jc w:val="both"/>
              <w:rPr>
                <w:rFonts w:ascii="Arial" w:eastAsia="Arial" w:hAnsi="Arial" w:cs="Times New Roman"/>
                <w:sz w:val="18"/>
                <w:szCs w:val="18"/>
              </w:rPr>
            </w:pPr>
            <w:r w:rsidRPr="00B37398">
              <w:rPr>
                <w:rFonts w:ascii="Arial" w:eastAsia="Arial" w:hAnsi="Arial" w:cs="Times New Roman"/>
                <w:b/>
                <w:sz w:val="18"/>
                <w:szCs w:val="18"/>
              </w:rPr>
              <w:t xml:space="preserve">Résumé : </w:t>
            </w:r>
          </w:p>
          <w:p w:rsidR="00B37398" w:rsidRPr="00B37398" w:rsidRDefault="00B37398" w:rsidP="00B37398">
            <w:pPr>
              <w:spacing w:after="120"/>
              <w:jc w:val="both"/>
              <w:rPr>
                <w:rFonts w:ascii="Arial" w:eastAsia="Arial" w:hAnsi="Arial" w:cs="Times New Roman"/>
                <w:sz w:val="6"/>
                <w:szCs w:val="18"/>
              </w:rPr>
            </w:pPr>
          </w:p>
          <w:p w:rsidR="00B37398" w:rsidRPr="00B37398" w:rsidRDefault="00B37398" w:rsidP="00B37398">
            <w:pPr>
              <w:tabs>
                <w:tab w:val="left" w:pos="6135"/>
              </w:tabs>
              <w:spacing w:after="120"/>
              <w:jc w:val="both"/>
              <w:rPr>
                <w:rFonts w:ascii="Arial" w:eastAsia="Arial" w:hAnsi="Arial" w:cs="Times New Roman"/>
                <w:sz w:val="18"/>
              </w:rPr>
            </w:pPr>
            <w:r w:rsidRPr="00B37398">
              <w:rPr>
                <w:rFonts w:ascii="Arial" w:eastAsia="Arial" w:hAnsi="Arial" w:cs="Times New Roman"/>
                <w:sz w:val="18"/>
              </w:rPr>
              <w:t>Le SCOT est composé de plusieurs documents :</w:t>
            </w:r>
          </w:p>
          <w:p w:rsidR="00B37398" w:rsidRPr="00B37398" w:rsidRDefault="00B37398" w:rsidP="00B37398">
            <w:pPr>
              <w:numPr>
                <w:ilvl w:val="0"/>
                <w:numId w:val="1"/>
              </w:numPr>
              <w:spacing w:after="120" w:line="264" w:lineRule="auto"/>
              <w:ind w:left="714" w:hanging="357"/>
              <w:jc w:val="both"/>
              <w:rPr>
                <w:rFonts w:ascii="Arial" w:eastAsia="Arial" w:hAnsi="Arial" w:cs="Arial"/>
                <w:color w:val="000000"/>
                <w:sz w:val="18"/>
                <w:szCs w:val="20"/>
                <w:lang w:val="fr-CA" w:eastAsia="fr-FR"/>
              </w:rPr>
            </w:pPr>
            <w:r w:rsidRPr="00B37398">
              <w:rPr>
                <w:rFonts w:ascii="Arial" w:eastAsia="Arial" w:hAnsi="Arial" w:cs="Arial"/>
                <w:color w:val="000000"/>
                <w:sz w:val="18"/>
                <w:szCs w:val="20"/>
                <w:lang w:val="fr-CA" w:eastAsia="fr-FR"/>
              </w:rPr>
              <w:t xml:space="preserve">un </w:t>
            </w:r>
            <w:r w:rsidRPr="00B37398">
              <w:rPr>
                <w:rFonts w:ascii="Arial" w:eastAsia="Arial" w:hAnsi="Arial" w:cs="Arial"/>
                <w:b/>
                <w:color w:val="000000"/>
                <w:sz w:val="18"/>
                <w:szCs w:val="20"/>
                <w:lang w:val="fr-CA" w:eastAsia="fr-FR"/>
              </w:rPr>
              <w:t>rapport de présentation</w:t>
            </w:r>
            <w:r w:rsidRPr="00B37398">
              <w:rPr>
                <w:rFonts w:ascii="Arial" w:eastAsia="Arial" w:hAnsi="Arial" w:cs="Arial"/>
                <w:color w:val="000000"/>
                <w:sz w:val="18"/>
                <w:szCs w:val="20"/>
                <w:lang w:val="fr-CA" w:eastAsia="fr-FR"/>
              </w:rPr>
              <w:t xml:space="preserve"> (diagnostic des enjeux présents sur le territoire et évaluation environnementale)</w:t>
            </w:r>
          </w:p>
          <w:p w:rsidR="00B37398" w:rsidRPr="00B37398" w:rsidRDefault="00B37398" w:rsidP="00B37398">
            <w:pPr>
              <w:numPr>
                <w:ilvl w:val="0"/>
                <w:numId w:val="1"/>
              </w:numPr>
              <w:spacing w:after="120" w:line="264" w:lineRule="auto"/>
              <w:ind w:left="714" w:hanging="357"/>
              <w:jc w:val="both"/>
              <w:rPr>
                <w:rFonts w:ascii="Arial" w:eastAsia="Arial" w:hAnsi="Arial" w:cs="Arial"/>
                <w:color w:val="000000"/>
                <w:sz w:val="18"/>
                <w:szCs w:val="20"/>
                <w:lang w:val="fr-CA" w:eastAsia="fr-FR"/>
              </w:rPr>
            </w:pPr>
            <w:r w:rsidRPr="00B37398">
              <w:rPr>
                <w:rFonts w:ascii="Arial" w:eastAsia="Arial" w:hAnsi="Arial" w:cs="Arial"/>
                <w:color w:val="000000"/>
                <w:sz w:val="18"/>
                <w:szCs w:val="20"/>
                <w:lang w:val="fr-CA" w:eastAsia="fr-FR"/>
              </w:rPr>
              <w:t xml:space="preserve">le </w:t>
            </w:r>
            <w:r w:rsidRPr="00B37398">
              <w:rPr>
                <w:rFonts w:ascii="Arial" w:eastAsia="Arial" w:hAnsi="Arial" w:cs="Arial"/>
                <w:b/>
                <w:color w:val="000000"/>
                <w:sz w:val="18"/>
                <w:szCs w:val="20"/>
                <w:lang w:val="fr-CA" w:eastAsia="fr-FR"/>
              </w:rPr>
              <w:t>projet d’aménagement et de développement durables</w:t>
            </w:r>
            <w:r w:rsidRPr="00B37398">
              <w:rPr>
                <w:rFonts w:ascii="Arial" w:eastAsia="Arial" w:hAnsi="Arial" w:cs="Arial"/>
                <w:color w:val="000000"/>
                <w:sz w:val="18"/>
                <w:szCs w:val="20"/>
                <w:lang w:val="fr-CA" w:eastAsia="fr-FR"/>
              </w:rPr>
              <w:t xml:space="preserve"> (PADD)</w:t>
            </w:r>
          </w:p>
          <w:p w:rsidR="00B37398" w:rsidRPr="00B37398" w:rsidRDefault="00B37398" w:rsidP="00B37398">
            <w:pPr>
              <w:numPr>
                <w:ilvl w:val="0"/>
                <w:numId w:val="1"/>
              </w:numPr>
              <w:spacing w:after="120" w:line="264" w:lineRule="auto"/>
              <w:ind w:left="714" w:hanging="357"/>
              <w:jc w:val="both"/>
              <w:rPr>
                <w:rFonts w:ascii="Arial" w:eastAsia="Arial" w:hAnsi="Arial" w:cs="Arial"/>
                <w:b/>
                <w:sz w:val="18"/>
                <w:szCs w:val="18"/>
                <w:lang w:val="fr-CA" w:eastAsia="fr-FR"/>
              </w:rPr>
            </w:pPr>
            <w:r w:rsidRPr="00B37398">
              <w:rPr>
                <w:rFonts w:ascii="Arial" w:eastAsia="Arial" w:hAnsi="Arial" w:cs="Arial"/>
                <w:color w:val="000000"/>
                <w:sz w:val="18"/>
                <w:szCs w:val="20"/>
                <w:lang w:val="fr-CA" w:eastAsia="fr-FR"/>
              </w:rPr>
              <w:t xml:space="preserve">le </w:t>
            </w:r>
            <w:r w:rsidRPr="00B37398">
              <w:rPr>
                <w:rFonts w:ascii="Arial" w:eastAsia="Arial" w:hAnsi="Arial" w:cs="Arial"/>
                <w:b/>
                <w:color w:val="000000"/>
                <w:sz w:val="18"/>
                <w:szCs w:val="20"/>
                <w:lang w:val="fr-CA" w:eastAsia="fr-FR"/>
              </w:rPr>
              <w:t>document d’orientation et d’objectifs</w:t>
            </w:r>
            <w:r w:rsidRPr="00B37398">
              <w:rPr>
                <w:rFonts w:ascii="Arial" w:eastAsia="Arial" w:hAnsi="Arial" w:cs="Arial"/>
                <w:color w:val="000000"/>
                <w:sz w:val="18"/>
                <w:szCs w:val="20"/>
                <w:lang w:val="fr-CA" w:eastAsia="fr-FR"/>
              </w:rPr>
              <w:t xml:space="preserve"> (DOO) qui détermine les orientations générales de l'organisation de l'espace, </w:t>
            </w:r>
            <w:r w:rsidRPr="00B37398">
              <w:rPr>
                <w:rFonts w:ascii="Arial" w:eastAsia="Arial" w:hAnsi="Arial" w:cs="Arial"/>
                <w:b/>
                <w:color w:val="000000"/>
                <w:sz w:val="18"/>
                <w:szCs w:val="20"/>
                <w:lang w:val="fr-CA" w:eastAsia="fr-FR"/>
              </w:rPr>
              <w:t>opposable aux plans locaux d’urbanisme</w:t>
            </w:r>
            <w:r w:rsidRPr="00B37398">
              <w:rPr>
                <w:rFonts w:ascii="Arial" w:eastAsia="Arial" w:hAnsi="Arial" w:cs="Arial"/>
                <w:color w:val="000000"/>
                <w:sz w:val="18"/>
                <w:szCs w:val="20"/>
                <w:lang w:val="fr-CA" w:eastAsia="fr-FR"/>
              </w:rPr>
              <w:t xml:space="preserve"> (PLU), plans locaux de </w:t>
            </w:r>
            <w:r w:rsidRPr="00B37398">
              <w:rPr>
                <w:rFonts w:ascii="Arial" w:eastAsia="Arial" w:hAnsi="Arial" w:cs="Arial"/>
                <w:color w:val="000000"/>
                <w:sz w:val="18"/>
                <w:szCs w:val="20"/>
                <w:lang w:val="fr-CA" w:eastAsia="fr-FR"/>
              </w:rPr>
              <w:lastRenderedPageBreak/>
              <w:t>déplacement urbain ainsi qu’aux principales opérations d’aménagement</w:t>
            </w:r>
          </w:p>
          <w:p w:rsidR="00B37398" w:rsidRPr="00B37398" w:rsidRDefault="00B37398" w:rsidP="00B37398">
            <w:pPr>
              <w:spacing w:after="120"/>
              <w:jc w:val="both"/>
              <w:rPr>
                <w:rFonts w:ascii="Arial" w:eastAsia="Arial" w:hAnsi="Arial" w:cs="Times New Roman"/>
                <w:b/>
                <w:sz w:val="18"/>
                <w:szCs w:val="18"/>
              </w:rPr>
            </w:pPr>
            <w:r w:rsidRPr="00B37398">
              <w:rPr>
                <w:rFonts w:ascii="Arial" w:eastAsia="Arial" w:hAnsi="Arial" w:cs="Times New Roman"/>
                <w:b/>
                <w:sz w:val="18"/>
                <w:szCs w:val="18"/>
              </w:rPr>
              <w:sym w:font="Wingdings" w:char="F0E0"/>
            </w:r>
            <w:r w:rsidRPr="00B37398">
              <w:rPr>
                <w:rFonts w:ascii="Arial" w:eastAsia="Arial" w:hAnsi="Arial" w:cs="Times New Roman"/>
                <w:b/>
                <w:sz w:val="18"/>
                <w:szCs w:val="18"/>
              </w:rPr>
              <w:t xml:space="preserve"> Le DOO du SCOT est en cours d’élaboration (2015)</w:t>
            </w:r>
          </w:p>
          <w:p w:rsidR="00B37398" w:rsidRPr="00B37398" w:rsidRDefault="00B37398" w:rsidP="00B37398">
            <w:pPr>
              <w:numPr>
                <w:ilvl w:val="0"/>
                <w:numId w:val="14"/>
              </w:numPr>
              <w:spacing w:after="0" w:line="264" w:lineRule="auto"/>
              <w:contextualSpacing/>
              <w:jc w:val="both"/>
              <w:rPr>
                <w:rFonts w:ascii="Arial" w:eastAsia="Arial" w:hAnsi="Arial" w:cs="Arial"/>
                <w:b/>
                <w:sz w:val="18"/>
                <w:szCs w:val="18"/>
                <w:lang w:val="fr-CA" w:eastAsia="fr-FR"/>
              </w:rPr>
            </w:pPr>
            <w:r w:rsidRPr="00B37398">
              <w:rPr>
                <w:rFonts w:ascii="Arial" w:eastAsia="Arial" w:hAnsi="Arial" w:cs="Arial"/>
                <w:sz w:val="18"/>
                <w:szCs w:val="18"/>
                <w:shd w:val="clear" w:color="auto" w:fill="FFFFFF"/>
                <w:lang w:val="fr-CA" w:eastAsia="fr-FR"/>
              </w:rPr>
              <w:t>Le Plan Local d’Urbanisme (PLU) conditionne le</w:t>
            </w:r>
            <w:r w:rsidRPr="00B37398">
              <w:rPr>
                <w:rFonts w:ascii="Arial" w:eastAsia="Arial" w:hAnsi="Arial" w:cs="Arial"/>
                <w:b/>
                <w:bCs/>
                <w:sz w:val="18"/>
                <w:szCs w:val="18"/>
                <w:bdr w:val="none" w:sz="0" w:space="0" w:color="auto" w:frame="1"/>
                <w:shd w:val="clear" w:color="auto" w:fill="FFFFFF"/>
                <w:lang w:val="fr-CA" w:eastAsia="fr-FR"/>
              </w:rPr>
              <w:t xml:space="preserve"> projet urbain de la commune d’Arles en ce qui concerne l’aménagement pour les 10-15 ans à venir. Il va remplacer le POS toujours en cours d’application et déterminera les</w:t>
            </w:r>
            <w:r w:rsidRPr="00B37398">
              <w:rPr>
                <w:rFonts w:ascii="Helvetica" w:eastAsia="Arial" w:hAnsi="Helvetica" w:cs="Arial"/>
                <w:sz w:val="18"/>
                <w:szCs w:val="18"/>
                <w:shd w:val="clear" w:color="auto" w:fill="FFFFFF"/>
                <w:lang w:val="fr-CA" w:eastAsia="fr-FR"/>
              </w:rPr>
              <w:t> </w:t>
            </w:r>
            <w:r w:rsidRPr="00B37398">
              <w:rPr>
                <w:rFonts w:ascii="Helvetica" w:eastAsia="Arial" w:hAnsi="Helvetica" w:cs="Arial"/>
                <w:b/>
                <w:bCs/>
                <w:sz w:val="18"/>
                <w:szCs w:val="18"/>
                <w:bdr w:val="none" w:sz="0" w:space="0" w:color="auto" w:frame="1"/>
                <w:shd w:val="clear" w:color="auto" w:fill="FFFFFF"/>
                <w:lang w:val="fr-CA" w:eastAsia="fr-FR"/>
              </w:rPr>
              <w:t>règles de construction applicables à tous les secteurs de la ville</w:t>
            </w:r>
          </w:p>
          <w:p w:rsidR="00B37398" w:rsidRPr="00B37398" w:rsidRDefault="00B37398" w:rsidP="00B37398">
            <w:pPr>
              <w:spacing w:after="120"/>
              <w:jc w:val="both"/>
              <w:rPr>
                <w:rFonts w:ascii="Arial" w:eastAsia="Arial" w:hAnsi="Arial" w:cs="Times New Roman"/>
                <w:b/>
                <w:sz w:val="18"/>
                <w:szCs w:val="18"/>
              </w:rPr>
            </w:pPr>
            <w:r w:rsidRPr="00B37398">
              <w:rPr>
                <w:rFonts w:ascii="Arial" w:eastAsia="Times New Roman" w:hAnsi="Arial" w:cs="Times New Roman"/>
                <w:i/>
                <w:sz w:val="18"/>
              </w:rPr>
              <w:t xml:space="preserve"> </w:t>
            </w:r>
          </w:p>
        </w:tc>
      </w:tr>
      <w:tr w:rsidR="00B37398" w:rsidRPr="00B37398" w:rsidTr="009A2438">
        <w:tc>
          <w:tcPr>
            <w:tcW w:w="9174" w:type="dxa"/>
            <w:gridSpan w:val="3"/>
            <w:shd w:val="clear" w:color="auto" w:fill="auto"/>
            <w:vAlign w:val="center"/>
          </w:tcPr>
          <w:p w:rsidR="00B37398" w:rsidRPr="00B37398" w:rsidRDefault="00B37398" w:rsidP="00B37398">
            <w:pPr>
              <w:spacing w:after="120"/>
              <w:jc w:val="both"/>
              <w:rPr>
                <w:rFonts w:ascii="Arial" w:eastAsia="Arial" w:hAnsi="Arial" w:cs="Times New Roman"/>
                <w:sz w:val="18"/>
                <w:szCs w:val="18"/>
              </w:rPr>
            </w:pPr>
            <w:r w:rsidRPr="00B37398">
              <w:rPr>
                <w:rFonts w:ascii="Arial" w:eastAsia="Arial" w:hAnsi="Arial" w:cs="Times New Roman"/>
                <w:b/>
                <w:sz w:val="18"/>
                <w:szCs w:val="18"/>
              </w:rPr>
              <w:lastRenderedPageBreak/>
              <w:t>Implications pour la gestion du Domaine de la Tour du Valat :</w:t>
            </w:r>
            <w:r w:rsidRPr="00B37398">
              <w:rPr>
                <w:rFonts w:ascii="Arial" w:eastAsia="Arial" w:hAnsi="Arial" w:cs="Times New Roman"/>
                <w:sz w:val="18"/>
                <w:szCs w:val="18"/>
              </w:rPr>
              <w:t xml:space="preserve"> </w:t>
            </w:r>
          </w:p>
          <w:p w:rsidR="00B37398" w:rsidRPr="00B37398" w:rsidRDefault="00B37398" w:rsidP="00B37398">
            <w:pPr>
              <w:spacing w:after="120"/>
              <w:jc w:val="both"/>
              <w:rPr>
                <w:rFonts w:ascii="Arial" w:eastAsia="Arial" w:hAnsi="Arial" w:cs="Times New Roman"/>
                <w:sz w:val="6"/>
                <w:szCs w:val="18"/>
              </w:rPr>
            </w:pPr>
          </w:p>
          <w:p w:rsidR="00B37398" w:rsidRPr="00B37398" w:rsidRDefault="00B37398" w:rsidP="00B37398">
            <w:pPr>
              <w:numPr>
                <w:ilvl w:val="0"/>
                <w:numId w:val="13"/>
              </w:numPr>
              <w:spacing w:after="120" w:line="264" w:lineRule="auto"/>
              <w:jc w:val="both"/>
              <w:rPr>
                <w:rFonts w:ascii="Arial" w:eastAsia="Arial" w:hAnsi="Arial" w:cs="Arial"/>
                <w:color w:val="000000"/>
                <w:sz w:val="18"/>
                <w:szCs w:val="20"/>
                <w:lang w:val="fr-CA" w:eastAsia="fr-FR"/>
              </w:rPr>
            </w:pPr>
            <w:r w:rsidRPr="00B37398">
              <w:rPr>
                <w:rFonts w:ascii="Arial" w:eastAsia="Arial" w:hAnsi="Arial" w:cs="Arial"/>
                <w:color w:val="000000"/>
                <w:sz w:val="18"/>
                <w:szCs w:val="20"/>
                <w:lang w:val="fr-CA" w:eastAsia="fr-FR"/>
              </w:rPr>
              <w:t xml:space="preserve">Le SCOT n’a aucune implication spécifique pour le domaine ni pour la réserve. Cependant, certaines espèces présentes sur le domaine font partie de la </w:t>
            </w:r>
            <w:r w:rsidRPr="00B37398">
              <w:rPr>
                <w:rFonts w:ascii="Arial" w:eastAsia="Arial" w:hAnsi="Arial" w:cs="Arial"/>
                <w:b/>
                <w:color w:val="000000"/>
                <w:sz w:val="18"/>
                <w:szCs w:val="20"/>
                <w:lang w:val="fr-CA" w:eastAsia="fr-FR"/>
              </w:rPr>
              <w:t>liste des espèces jugées d’intérêt</w:t>
            </w:r>
            <w:r w:rsidRPr="00B37398">
              <w:rPr>
                <w:rFonts w:ascii="Arial" w:eastAsia="Arial" w:hAnsi="Arial" w:cs="Arial"/>
                <w:color w:val="000000"/>
                <w:sz w:val="18"/>
                <w:szCs w:val="20"/>
                <w:lang w:val="fr-CA" w:eastAsia="fr-FR"/>
              </w:rPr>
              <w:t xml:space="preserve"> ayant été utilisée pour élaborer le SRCE et la TVB</w:t>
            </w:r>
          </w:p>
          <w:p w:rsidR="00B37398" w:rsidRPr="00B37398" w:rsidRDefault="00B37398" w:rsidP="00B37398">
            <w:pPr>
              <w:numPr>
                <w:ilvl w:val="0"/>
                <w:numId w:val="13"/>
              </w:numPr>
              <w:spacing w:after="120" w:line="264" w:lineRule="auto"/>
              <w:jc w:val="both"/>
              <w:rPr>
                <w:rFonts w:ascii="Arial" w:eastAsia="Arial" w:hAnsi="Arial" w:cs="Arial"/>
                <w:color w:val="000000"/>
                <w:sz w:val="18"/>
                <w:szCs w:val="20"/>
                <w:lang w:val="fr-CA" w:eastAsia="fr-FR"/>
              </w:rPr>
            </w:pPr>
            <w:r w:rsidRPr="00B37398">
              <w:rPr>
                <w:rFonts w:ascii="Arial" w:eastAsia="Arial" w:hAnsi="Arial" w:cs="Arial"/>
                <w:b/>
                <w:color w:val="000000"/>
                <w:sz w:val="18"/>
                <w:szCs w:val="20"/>
                <w:lang w:val="fr-CA" w:eastAsia="fr-FR"/>
              </w:rPr>
              <w:t>Participation à la concertation</w:t>
            </w:r>
            <w:r w:rsidRPr="00B37398">
              <w:rPr>
                <w:rFonts w:ascii="Arial" w:eastAsia="Arial" w:hAnsi="Arial" w:cs="Arial"/>
                <w:color w:val="000000"/>
                <w:sz w:val="18"/>
                <w:szCs w:val="20"/>
                <w:lang w:val="fr-CA" w:eastAsia="fr-FR"/>
              </w:rPr>
              <w:t xml:space="preserve"> possible pour l’élaboration du SCOT et du PLU</w:t>
            </w:r>
          </w:p>
          <w:p w:rsidR="00B37398" w:rsidRPr="00B37398" w:rsidRDefault="00B37398" w:rsidP="00B37398">
            <w:pPr>
              <w:numPr>
                <w:ilvl w:val="0"/>
                <w:numId w:val="13"/>
              </w:numPr>
              <w:spacing w:after="120" w:line="264" w:lineRule="auto"/>
              <w:jc w:val="both"/>
              <w:rPr>
                <w:rFonts w:ascii="Arial" w:eastAsia="Arial" w:hAnsi="Arial" w:cs="Arial"/>
                <w:color w:val="000000"/>
                <w:sz w:val="18"/>
                <w:szCs w:val="20"/>
                <w:lang w:val="fr-CA" w:eastAsia="fr-FR"/>
              </w:rPr>
            </w:pPr>
            <w:r w:rsidRPr="00B37398">
              <w:rPr>
                <w:rFonts w:ascii="Arial" w:eastAsia="Arial" w:hAnsi="Arial" w:cs="Arial"/>
                <w:b/>
                <w:color w:val="000000"/>
                <w:sz w:val="18"/>
                <w:szCs w:val="20"/>
                <w:lang w:val="fr-CA" w:eastAsia="fr-FR"/>
              </w:rPr>
              <w:t>Des réunions concernant le PLU</w:t>
            </w:r>
            <w:r w:rsidRPr="00B37398">
              <w:rPr>
                <w:rFonts w:ascii="Arial" w:eastAsia="Arial" w:hAnsi="Arial" w:cs="Arial"/>
                <w:color w:val="000000"/>
                <w:sz w:val="18"/>
                <w:szCs w:val="20"/>
                <w:lang w:val="fr-CA" w:eastAsia="fr-FR"/>
              </w:rPr>
              <w:t xml:space="preserve"> (</w:t>
            </w:r>
            <w:proofErr w:type="spellStart"/>
            <w:r w:rsidRPr="00B37398">
              <w:rPr>
                <w:rFonts w:ascii="Arial" w:eastAsia="Arial" w:hAnsi="Arial" w:cs="Arial"/>
                <w:color w:val="000000"/>
                <w:sz w:val="18"/>
                <w:szCs w:val="20"/>
                <w:lang w:val="fr-CA" w:eastAsia="fr-FR"/>
              </w:rPr>
              <w:t>CoTech</w:t>
            </w:r>
            <w:proofErr w:type="spellEnd"/>
            <w:r w:rsidRPr="00B37398">
              <w:rPr>
                <w:rFonts w:ascii="Arial" w:eastAsia="Arial" w:hAnsi="Arial" w:cs="Arial"/>
                <w:color w:val="000000"/>
                <w:sz w:val="18"/>
                <w:szCs w:val="20"/>
                <w:lang w:val="fr-CA" w:eastAsia="fr-FR"/>
              </w:rPr>
              <w:t xml:space="preserve"> et </w:t>
            </w:r>
            <w:proofErr w:type="spellStart"/>
            <w:r w:rsidRPr="00B37398">
              <w:rPr>
                <w:rFonts w:ascii="Arial" w:eastAsia="Arial" w:hAnsi="Arial" w:cs="Arial"/>
                <w:color w:val="000000"/>
                <w:sz w:val="18"/>
                <w:szCs w:val="20"/>
                <w:lang w:val="fr-CA" w:eastAsia="fr-FR"/>
              </w:rPr>
              <w:t>CoPil</w:t>
            </w:r>
            <w:proofErr w:type="spellEnd"/>
            <w:r w:rsidRPr="00B37398">
              <w:rPr>
                <w:rFonts w:ascii="Arial" w:eastAsia="Arial" w:hAnsi="Arial" w:cs="Arial"/>
                <w:color w:val="000000"/>
                <w:sz w:val="18"/>
                <w:szCs w:val="20"/>
                <w:lang w:val="fr-CA" w:eastAsia="fr-FR"/>
              </w:rPr>
              <w:t xml:space="preserve">) sont organisées, la participation de la Tour du Valat à ces réunions se fait par l’intermédiaire de messieurs </w:t>
            </w:r>
            <w:r w:rsidRPr="00B37398">
              <w:rPr>
                <w:rFonts w:ascii="Arial" w:eastAsia="Arial" w:hAnsi="Arial" w:cs="Arial"/>
                <w:b/>
                <w:color w:val="000000"/>
                <w:sz w:val="18"/>
                <w:szCs w:val="20"/>
                <w:lang w:val="fr-CA" w:eastAsia="fr-FR"/>
              </w:rPr>
              <w:t xml:space="preserve">Jean-Paul </w:t>
            </w:r>
            <w:proofErr w:type="spellStart"/>
            <w:r w:rsidRPr="00B37398">
              <w:rPr>
                <w:rFonts w:ascii="Arial" w:eastAsia="Arial" w:hAnsi="Arial" w:cs="Arial"/>
                <w:b/>
                <w:color w:val="000000"/>
                <w:sz w:val="18"/>
                <w:szCs w:val="20"/>
                <w:lang w:val="fr-CA" w:eastAsia="fr-FR"/>
              </w:rPr>
              <w:t>Tarris</w:t>
            </w:r>
            <w:proofErr w:type="spellEnd"/>
            <w:r w:rsidRPr="00B37398">
              <w:rPr>
                <w:rFonts w:ascii="Arial" w:eastAsia="Arial" w:hAnsi="Arial" w:cs="Arial"/>
                <w:color w:val="000000"/>
                <w:sz w:val="18"/>
                <w:szCs w:val="20"/>
                <w:lang w:val="fr-CA" w:eastAsia="fr-FR"/>
              </w:rPr>
              <w:t xml:space="preserve"> et </w:t>
            </w:r>
            <w:r w:rsidRPr="00B37398">
              <w:rPr>
                <w:rFonts w:ascii="Arial" w:eastAsia="Arial" w:hAnsi="Arial" w:cs="Arial"/>
                <w:b/>
                <w:color w:val="000000"/>
                <w:sz w:val="18"/>
                <w:szCs w:val="20"/>
                <w:lang w:val="fr-CA" w:eastAsia="fr-FR"/>
              </w:rPr>
              <w:t>Jean Jalbert</w:t>
            </w:r>
          </w:p>
          <w:p w:rsidR="00B37398" w:rsidRPr="00B37398" w:rsidRDefault="00B37398" w:rsidP="00B37398">
            <w:pPr>
              <w:numPr>
                <w:ilvl w:val="0"/>
                <w:numId w:val="13"/>
              </w:numPr>
              <w:spacing w:after="120" w:line="264" w:lineRule="auto"/>
              <w:jc w:val="both"/>
              <w:rPr>
                <w:rFonts w:ascii="Arial" w:eastAsia="Arial" w:hAnsi="Arial" w:cs="Arial"/>
                <w:color w:val="000000"/>
                <w:sz w:val="18"/>
                <w:szCs w:val="20"/>
                <w:lang w:val="fr-CA" w:eastAsia="fr-FR"/>
              </w:rPr>
            </w:pPr>
            <w:r w:rsidRPr="00B37398">
              <w:rPr>
                <w:rFonts w:ascii="Arial" w:eastAsia="Times New Roman" w:hAnsi="Arial" w:cs="Arial"/>
                <w:sz w:val="18"/>
                <w:szCs w:val="20"/>
                <w:lang w:eastAsia="fr-FR"/>
              </w:rPr>
              <w:t xml:space="preserve">Un document de concertation est à la disposition du public à l’Atelier d’urbanisme, 5 rue du Cloître, et dans les mairies annexes. Des </w:t>
            </w:r>
            <w:r w:rsidRPr="00B37398">
              <w:rPr>
                <w:rFonts w:ascii="Arial" w:eastAsia="Times New Roman" w:hAnsi="Arial" w:cs="Arial"/>
                <w:b/>
                <w:sz w:val="18"/>
                <w:szCs w:val="20"/>
                <w:lang w:eastAsia="fr-FR"/>
              </w:rPr>
              <w:t>réunions publiques</w:t>
            </w:r>
            <w:r w:rsidRPr="00B37398">
              <w:rPr>
                <w:rFonts w:ascii="Arial" w:eastAsia="Times New Roman" w:hAnsi="Arial" w:cs="Arial"/>
                <w:sz w:val="18"/>
                <w:szCs w:val="20"/>
                <w:lang w:eastAsia="fr-FR"/>
              </w:rPr>
              <w:t xml:space="preserve"> seront organisées à travers 8 ateliers à chaque grande étape de l’élaboration du PLU, et </w:t>
            </w:r>
            <w:r w:rsidRPr="00B37398">
              <w:rPr>
                <w:rFonts w:ascii="Arial" w:eastAsia="Times New Roman" w:hAnsi="Arial" w:cs="Arial"/>
                <w:b/>
                <w:sz w:val="18"/>
                <w:szCs w:val="20"/>
                <w:lang w:eastAsia="fr-FR"/>
              </w:rPr>
              <w:t>auxquelles la Tour du Valat pourrait participer</w:t>
            </w:r>
            <w:r w:rsidRPr="00B37398">
              <w:rPr>
                <w:rFonts w:ascii="Arial" w:eastAsia="Times New Roman" w:hAnsi="Arial" w:cs="Arial"/>
                <w:sz w:val="18"/>
                <w:szCs w:val="20"/>
                <w:lang w:eastAsia="fr-FR"/>
              </w:rPr>
              <w:t>.</w:t>
            </w:r>
          </w:p>
        </w:tc>
      </w:tr>
      <w:tr w:rsidR="00B37398" w:rsidRPr="00B37398" w:rsidTr="009A2438">
        <w:tc>
          <w:tcPr>
            <w:tcW w:w="9174" w:type="dxa"/>
            <w:gridSpan w:val="3"/>
            <w:shd w:val="clear" w:color="auto" w:fill="auto"/>
            <w:vAlign w:val="center"/>
          </w:tcPr>
          <w:p w:rsidR="00B37398" w:rsidRPr="00B37398" w:rsidRDefault="00B37398" w:rsidP="00B37398">
            <w:pPr>
              <w:spacing w:after="120"/>
              <w:jc w:val="both"/>
              <w:rPr>
                <w:rFonts w:ascii="Arial" w:eastAsia="Arial" w:hAnsi="Arial" w:cs="Times New Roman"/>
                <w:sz w:val="6"/>
                <w:szCs w:val="18"/>
              </w:rPr>
            </w:pPr>
          </w:p>
          <w:p w:rsidR="00B37398" w:rsidRPr="00B37398" w:rsidRDefault="00B37398" w:rsidP="00B37398">
            <w:pPr>
              <w:spacing w:after="120"/>
              <w:jc w:val="both"/>
              <w:rPr>
                <w:rFonts w:ascii="Arial" w:eastAsia="Calibri" w:hAnsi="Arial" w:cs="Times New Roman"/>
                <w:b/>
                <w:sz w:val="18"/>
                <w:szCs w:val="18"/>
                <w:lang w:eastAsia="ja-JP"/>
              </w:rPr>
            </w:pPr>
            <w:r w:rsidRPr="00B37398">
              <w:rPr>
                <w:rFonts w:ascii="Arial" w:eastAsia="Calibri" w:hAnsi="Arial" w:cs="Times New Roman"/>
                <w:b/>
                <w:sz w:val="18"/>
                <w:szCs w:val="18"/>
                <w:lang w:eastAsia="ja-JP"/>
              </w:rPr>
              <w:t>Coordination et suivi : Syndicat mixte du Pays d’Arles et Mairie d’Arles</w:t>
            </w:r>
          </w:p>
          <w:p w:rsidR="00B37398" w:rsidRPr="00B37398" w:rsidRDefault="00B37398" w:rsidP="00B37398">
            <w:pPr>
              <w:spacing w:after="120"/>
              <w:jc w:val="both"/>
              <w:rPr>
                <w:rFonts w:ascii="Arial" w:eastAsia="Calibri" w:hAnsi="Arial" w:cs="Times New Roman"/>
                <w:b/>
                <w:sz w:val="6"/>
                <w:szCs w:val="18"/>
                <w:lang w:eastAsia="ja-JP"/>
              </w:rPr>
            </w:pPr>
          </w:p>
          <w:p w:rsidR="00B37398" w:rsidRPr="00B37398" w:rsidRDefault="00B37398" w:rsidP="00B37398">
            <w:pPr>
              <w:spacing w:after="120"/>
              <w:jc w:val="both"/>
              <w:rPr>
                <w:rFonts w:ascii="Arial" w:eastAsia="Arial" w:hAnsi="Arial" w:cs="Times New Roman"/>
                <w:b/>
                <w:sz w:val="18"/>
                <w:szCs w:val="18"/>
              </w:rPr>
            </w:pPr>
            <w:r w:rsidRPr="00B37398">
              <w:rPr>
                <w:rFonts w:ascii="Arial" w:eastAsia="Arial" w:hAnsi="Arial" w:cs="Times New Roman"/>
                <w:b/>
                <w:sz w:val="18"/>
                <w:szCs w:val="18"/>
              </w:rPr>
              <w:t xml:space="preserve">Contact : Aude Cartier (chef de projet SCOT) </w:t>
            </w:r>
          </w:p>
          <w:p w:rsidR="00B37398" w:rsidRPr="00B37398" w:rsidRDefault="00573B6C" w:rsidP="00B37398">
            <w:pPr>
              <w:spacing w:after="120"/>
              <w:jc w:val="both"/>
              <w:rPr>
                <w:rFonts w:ascii="Helvetica" w:eastAsia="Arial" w:hAnsi="Helvetica" w:cs="Helvetica"/>
                <w:b/>
                <w:sz w:val="18"/>
                <w:szCs w:val="18"/>
                <w:shd w:val="clear" w:color="auto" w:fill="EEEEE5"/>
              </w:rPr>
            </w:pPr>
            <w:hyperlink r:id="rId25" w:history="1">
              <w:r w:rsidR="00B37398" w:rsidRPr="00B37398">
                <w:rPr>
                  <w:rFonts w:ascii="Arial" w:eastAsia="Arial" w:hAnsi="Arial" w:cs="Times New Roman"/>
                  <w:b/>
                  <w:bCs/>
                  <w:color w:val="539912"/>
                  <w:sz w:val="18"/>
                  <w:szCs w:val="18"/>
                  <w:u w:val="single"/>
                </w:rPr>
                <w:t>a.cartier@ville-arles.fr</w:t>
              </w:r>
            </w:hyperlink>
            <w:r w:rsidR="00B37398" w:rsidRPr="00B37398">
              <w:rPr>
                <w:rFonts w:ascii="Arial" w:eastAsia="Arial" w:hAnsi="Arial" w:cs="Times New Roman"/>
                <w:b/>
                <w:sz w:val="18"/>
                <w:szCs w:val="18"/>
              </w:rPr>
              <w:t xml:space="preserve"> – 04.90.49.39.97                                    Syndicat (numéro général) – 04 90 49 35 78</w:t>
            </w:r>
            <w:r w:rsidR="00B37398" w:rsidRPr="00B37398">
              <w:rPr>
                <w:rFonts w:ascii="Helvetica" w:eastAsia="Arial" w:hAnsi="Helvetica" w:cs="Helvetica"/>
                <w:b/>
                <w:sz w:val="18"/>
                <w:szCs w:val="18"/>
                <w:shd w:val="clear" w:color="auto" w:fill="EEEEE5"/>
              </w:rPr>
              <w:t> </w:t>
            </w:r>
          </w:p>
        </w:tc>
      </w:tr>
    </w:tbl>
    <w:p w:rsidR="00B37398" w:rsidRPr="00B37398" w:rsidRDefault="00B37398" w:rsidP="00B37398">
      <w:pPr>
        <w:spacing w:after="120" w:line="264" w:lineRule="auto"/>
        <w:jc w:val="both"/>
        <w:rPr>
          <w:rFonts w:ascii="Calibri" w:eastAsia="Calibri" w:hAnsi="Calibri" w:cs="Times New Roman"/>
        </w:rPr>
      </w:pPr>
      <w:r w:rsidRPr="00B37398">
        <w:rPr>
          <w:rFonts w:ascii="Calibri" w:eastAsia="Calibri" w:hAnsi="Calibri"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2795"/>
        <w:gridCol w:w="4392"/>
      </w:tblGrid>
      <w:tr w:rsidR="00B37398" w:rsidRPr="00B37398" w:rsidTr="009A2438">
        <w:trPr>
          <w:trHeight w:val="415"/>
        </w:trPr>
        <w:tc>
          <w:tcPr>
            <w:tcW w:w="1987" w:type="dxa"/>
            <w:shd w:val="clear" w:color="auto" w:fill="auto"/>
            <w:vAlign w:val="center"/>
          </w:tcPr>
          <w:p w:rsidR="00B37398" w:rsidRPr="00B37398" w:rsidRDefault="00B37398" w:rsidP="00B37398">
            <w:pPr>
              <w:spacing w:after="120"/>
              <w:jc w:val="both"/>
              <w:rPr>
                <w:rFonts w:ascii="Arial" w:eastAsia="Arial" w:hAnsi="Arial" w:cs="Times New Roman"/>
                <w:sz w:val="18"/>
                <w:szCs w:val="18"/>
              </w:rPr>
            </w:pPr>
            <w:r>
              <w:rPr>
                <w:rFonts w:ascii="Calibri" w:eastAsia="Arial" w:hAnsi="Calibri" w:cs="Times New Roman"/>
                <w:noProof/>
                <w:lang w:eastAsia="fr-FR"/>
              </w:rPr>
              <w:lastRenderedPageBreak/>
              <w:drawing>
                <wp:inline distT="0" distB="0" distL="0" distR="0" wp14:anchorId="5D17D9D7" wp14:editId="770CF9F9">
                  <wp:extent cx="1118870" cy="600710"/>
                  <wp:effectExtent l="0" t="0" r="5080" b="8890"/>
                  <wp:docPr id="2" name="Image 2" descr="http://paysdarles.proscot.f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ysdarles.proscot.fr/logo.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8870" cy="600710"/>
                          </a:xfrm>
                          <a:prstGeom prst="rect">
                            <a:avLst/>
                          </a:prstGeom>
                          <a:noFill/>
                          <a:ln>
                            <a:noFill/>
                          </a:ln>
                        </pic:spPr>
                      </pic:pic>
                    </a:graphicData>
                  </a:graphic>
                </wp:inline>
              </w:drawing>
            </w:r>
          </w:p>
        </w:tc>
        <w:tc>
          <w:tcPr>
            <w:tcW w:w="7187" w:type="dxa"/>
            <w:gridSpan w:val="2"/>
            <w:shd w:val="clear" w:color="auto" w:fill="92D050"/>
            <w:vAlign w:val="center"/>
          </w:tcPr>
          <w:p w:rsidR="00B37398" w:rsidRPr="00B37398" w:rsidRDefault="00B37398" w:rsidP="00B37398">
            <w:pPr>
              <w:spacing w:after="120"/>
              <w:jc w:val="center"/>
              <w:rPr>
                <w:rFonts w:ascii="Arial" w:eastAsia="Arial" w:hAnsi="Arial" w:cs="Times New Roman"/>
                <w:b/>
                <w:sz w:val="18"/>
                <w:szCs w:val="18"/>
              </w:rPr>
            </w:pPr>
            <w:r w:rsidRPr="00B37398">
              <w:rPr>
                <w:rFonts w:ascii="Arial" w:eastAsia="Arial" w:hAnsi="Arial" w:cs="Times New Roman"/>
                <w:b/>
                <w:sz w:val="20"/>
              </w:rPr>
              <w:t>Plan de prévention du risque naturel prévisible inondation (PPRI)</w:t>
            </w:r>
          </w:p>
        </w:tc>
      </w:tr>
      <w:tr w:rsidR="00B37398" w:rsidRPr="00B37398" w:rsidTr="009A2438">
        <w:trPr>
          <w:trHeight w:val="460"/>
        </w:trPr>
        <w:tc>
          <w:tcPr>
            <w:tcW w:w="4782" w:type="dxa"/>
            <w:gridSpan w:val="2"/>
            <w:shd w:val="clear" w:color="auto" w:fill="auto"/>
            <w:vAlign w:val="center"/>
          </w:tcPr>
          <w:p w:rsidR="00B37398" w:rsidRPr="00B37398" w:rsidRDefault="00B37398" w:rsidP="00B37398">
            <w:pPr>
              <w:spacing w:after="120" w:line="264" w:lineRule="auto"/>
              <w:jc w:val="both"/>
              <w:rPr>
                <w:rFonts w:ascii="Arial" w:eastAsia="Arial" w:hAnsi="Arial" w:cs="Times New Roman"/>
                <w:sz w:val="18"/>
                <w:szCs w:val="18"/>
              </w:rPr>
            </w:pPr>
            <w:r w:rsidRPr="00B37398">
              <w:rPr>
                <w:rFonts w:ascii="Arial" w:eastAsia="Arial" w:hAnsi="Arial" w:cs="Times New Roman"/>
                <w:b/>
                <w:sz w:val="18"/>
                <w:szCs w:val="18"/>
              </w:rPr>
              <w:t>Partie du site concerné</w:t>
            </w:r>
            <w:r w:rsidRPr="00B37398">
              <w:rPr>
                <w:rFonts w:ascii="Arial" w:eastAsia="Arial" w:hAnsi="Arial" w:cs="Times New Roman"/>
                <w:sz w:val="18"/>
                <w:szCs w:val="18"/>
              </w:rPr>
              <w:t> : Totalité du site</w:t>
            </w:r>
          </w:p>
        </w:tc>
        <w:tc>
          <w:tcPr>
            <w:tcW w:w="4392" w:type="dxa"/>
            <w:shd w:val="clear" w:color="auto" w:fill="auto"/>
            <w:vAlign w:val="center"/>
          </w:tcPr>
          <w:p w:rsidR="00B37398" w:rsidRPr="00B37398" w:rsidRDefault="00B37398" w:rsidP="00B37398">
            <w:pPr>
              <w:spacing w:after="120"/>
              <w:jc w:val="both"/>
              <w:rPr>
                <w:rFonts w:ascii="Arial" w:eastAsia="Arial" w:hAnsi="Arial" w:cs="Times New Roman"/>
                <w:sz w:val="18"/>
              </w:rPr>
            </w:pPr>
            <w:r w:rsidRPr="00B37398">
              <w:rPr>
                <w:rFonts w:ascii="Arial" w:eastAsia="Arial" w:hAnsi="Arial" w:cs="Times New Roman"/>
                <w:b/>
                <w:sz w:val="18"/>
                <w:szCs w:val="18"/>
              </w:rPr>
              <w:t>Année d’approbation</w:t>
            </w:r>
            <w:r w:rsidRPr="00B37398">
              <w:rPr>
                <w:rFonts w:ascii="Arial" w:eastAsia="Arial" w:hAnsi="Arial" w:cs="Times New Roman"/>
                <w:sz w:val="18"/>
                <w:szCs w:val="18"/>
              </w:rPr>
              <w:t> : 2015</w:t>
            </w:r>
          </w:p>
        </w:tc>
      </w:tr>
      <w:tr w:rsidR="00B37398" w:rsidRPr="00B37398" w:rsidTr="009A2438">
        <w:tc>
          <w:tcPr>
            <w:tcW w:w="9174" w:type="dxa"/>
            <w:gridSpan w:val="3"/>
            <w:shd w:val="clear" w:color="auto" w:fill="auto"/>
            <w:vAlign w:val="center"/>
          </w:tcPr>
          <w:p w:rsidR="00B37398" w:rsidRPr="00B37398" w:rsidRDefault="00B37398" w:rsidP="00B37398">
            <w:pPr>
              <w:spacing w:after="120"/>
              <w:jc w:val="both"/>
              <w:rPr>
                <w:rFonts w:ascii="Arial" w:eastAsia="Arial" w:hAnsi="Arial" w:cs="Times New Roman"/>
                <w:sz w:val="18"/>
                <w:szCs w:val="18"/>
              </w:rPr>
            </w:pPr>
            <w:r>
              <w:rPr>
                <w:rFonts w:ascii="Arial" w:eastAsia="Arial" w:hAnsi="Arial" w:cs="Times New Roman"/>
                <w:noProof/>
                <w:sz w:val="18"/>
                <w:szCs w:val="18"/>
                <w:lang w:eastAsia="fr-FR"/>
              </w:rPr>
              <w:drawing>
                <wp:inline distT="0" distB="0" distL="0" distR="0" wp14:anchorId="47DEC2BD" wp14:editId="47E19B1C">
                  <wp:extent cx="3542271" cy="4429904"/>
                  <wp:effectExtent l="0" t="0" r="127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2628" cy="4430351"/>
                          </a:xfrm>
                          <a:prstGeom prst="rect">
                            <a:avLst/>
                          </a:prstGeom>
                          <a:noFill/>
                          <a:ln>
                            <a:noFill/>
                          </a:ln>
                        </pic:spPr>
                      </pic:pic>
                    </a:graphicData>
                  </a:graphic>
                </wp:inline>
              </w:drawing>
            </w:r>
          </w:p>
        </w:tc>
      </w:tr>
      <w:tr w:rsidR="00B37398" w:rsidRPr="00B37398" w:rsidTr="009A2438">
        <w:tc>
          <w:tcPr>
            <w:tcW w:w="9174" w:type="dxa"/>
            <w:gridSpan w:val="3"/>
            <w:shd w:val="clear" w:color="auto" w:fill="auto"/>
            <w:vAlign w:val="center"/>
          </w:tcPr>
          <w:p w:rsidR="00B37398" w:rsidRPr="00B37398" w:rsidRDefault="00B37398" w:rsidP="00B37398">
            <w:pPr>
              <w:spacing w:after="120"/>
              <w:jc w:val="both"/>
              <w:rPr>
                <w:rFonts w:ascii="Arial" w:eastAsia="Arial" w:hAnsi="Arial" w:cs="Times New Roman"/>
                <w:sz w:val="18"/>
                <w:szCs w:val="18"/>
              </w:rPr>
            </w:pPr>
            <w:r w:rsidRPr="00B37398">
              <w:rPr>
                <w:rFonts w:ascii="Arial" w:eastAsia="Arial" w:hAnsi="Arial" w:cs="Times New Roman"/>
                <w:b/>
                <w:sz w:val="18"/>
                <w:szCs w:val="18"/>
              </w:rPr>
              <w:t xml:space="preserve">Résumé : </w:t>
            </w:r>
          </w:p>
          <w:p w:rsidR="00B37398" w:rsidRPr="00B37398" w:rsidRDefault="00B37398" w:rsidP="00B37398">
            <w:pPr>
              <w:autoSpaceDE w:val="0"/>
              <w:autoSpaceDN w:val="0"/>
              <w:adjustRightInd w:val="0"/>
              <w:spacing w:after="120"/>
              <w:jc w:val="both"/>
              <w:rPr>
                <w:rFonts w:ascii="Arial" w:eastAsia="Arial" w:hAnsi="Arial" w:cs="Arial"/>
                <w:sz w:val="18"/>
                <w:szCs w:val="18"/>
              </w:rPr>
            </w:pPr>
            <w:r w:rsidRPr="00B37398">
              <w:rPr>
                <w:rFonts w:ascii="Arial" w:eastAsia="Arial" w:hAnsi="Arial" w:cs="Arial"/>
                <w:sz w:val="18"/>
                <w:szCs w:val="18"/>
              </w:rPr>
              <w:t xml:space="preserve">Le PPRI détermine les mesures de prévention à mettre en œuvre pour le risque naturel prévisible inondation, et concerne les biens, les activités et tous les projets de travaux, constructions ou installations. </w:t>
            </w:r>
          </w:p>
          <w:p w:rsidR="00B37398" w:rsidRPr="00B37398" w:rsidRDefault="00B37398" w:rsidP="00B37398">
            <w:pPr>
              <w:autoSpaceDE w:val="0"/>
              <w:autoSpaceDN w:val="0"/>
              <w:adjustRightInd w:val="0"/>
              <w:spacing w:after="120"/>
              <w:jc w:val="both"/>
              <w:rPr>
                <w:rFonts w:ascii="Arial" w:eastAsia="Arial" w:hAnsi="Arial" w:cs="Arial"/>
                <w:sz w:val="18"/>
                <w:szCs w:val="18"/>
              </w:rPr>
            </w:pPr>
            <w:r w:rsidRPr="00B37398">
              <w:rPr>
                <w:rFonts w:ascii="Arial" w:eastAsia="Arial" w:hAnsi="Arial" w:cs="Arial"/>
                <w:sz w:val="18"/>
                <w:szCs w:val="18"/>
              </w:rPr>
              <w:t>Il est annexé au PLU.</w:t>
            </w:r>
          </w:p>
          <w:p w:rsidR="00B37398" w:rsidRPr="00B37398" w:rsidRDefault="00B37398" w:rsidP="00B37398">
            <w:pPr>
              <w:autoSpaceDE w:val="0"/>
              <w:autoSpaceDN w:val="0"/>
              <w:adjustRightInd w:val="0"/>
              <w:spacing w:after="120"/>
              <w:jc w:val="both"/>
              <w:rPr>
                <w:rFonts w:ascii="Arial" w:eastAsia="Arial" w:hAnsi="Arial" w:cs="Arial"/>
                <w:sz w:val="18"/>
                <w:szCs w:val="18"/>
              </w:rPr>
            </w:pPr>
            <w:r w:rsidRPr="00B37398">
              <w:rPr>
                <w:rFonts w:ascii="Arial" w:eastAsia="Arial" w:hAnsi="Arial" w:cs="Arial"/>
                <w:sz w:val="18"/>
                <w:szCs w:val="18"/>
              </w:rPr>
              <w:t>Le zonage règlementaire résulte du croisement de l’</w:t>
            </w:r>
            <w:r w:rsidRPr="00B37398">
              <w:rPr>
                <w:rFonts w:ascii="Arial" w:eastAsia="Arial" w:hAnsi="Arial" w:cs="Arial"/>
                <w:b/>
                <w:sz w:val="18"/>
                <w:szCs w:val="18"/>
              </w:rPr>
              <w:t>aléa</w:t>
            </w:r>
            <w:r w:rsidRPr="00B37398">
              <w:rPr>
                <w:rFonts w:ascii="Arial" w:eastAsia="Arial" w:hAnsi="Arial" w:cs="Arial"/>
                <w:sz w:val="18"/>
                <w:szCs w:val="18"/>
              </w:rPr>
              <w:t xml:space="preserve"> inondation par le débordement du Rhône et/ou la submersion marine (hauteur d’eau) et des </w:t>
            </w:r>
            <w:r w:rsidRPr="00B37398">
              <w:rPr>
                <w:rFonts w:ascii="Arial" w:eastAsia="Arial" w:hAnsi="Arial" w:cs="Arial"/>
                <w:b/>
                <w:sz w:val="18"/>
                <w:szCs w:val="18"/>
              </w:rPr>
              <w:t>enjeux</w:t>
            </w:r>
            <w:r w:rsidRPr="00B37398">
              <w:rPr>
                <w:rFonts w:ascii="Arial" w:eastAsia="Arial" w:hAnsi="Arial" w:cs="Arial"/>
                <w:sz w:val="18"/>
                <w:szCs w:val="18"/>
              </w:rPr>
              <w:t xml:space="preserve"> constitués des différentes zones urbanisées et activités et des zones d’expansion des crues. </w:t>
            </w:r>
          </w:p>
          <w:p w:rsidR="00B37398" w:rsidRPr="00B37398" w:rsidRDefault="00B37398" w:rsidP="00B37398">
            <w:pPr>
              <w:autoSpaceDE w:val="0"/>
              <w:autoSpaceDN w:val="0"/>
              <w:adjustRightInd w:val="0"/>
              <w:spacing w:after="120"/>
              <w:jc w:val="both"/>
              <w:rPr>
                <w:rFonts w:ascii="Arial" w:eastAsia="Arial" w:hAnsi="Arial" w:cs="Arial"/>
                <w:sz w:val="18"/>
                <w:szCs w:val="18"/>
              </w:rPr>
            </w:pPr>
            <w:r w:rsidRPr="00B37398">
              <w:rPr>
                <w:rFonts w:ascii="Arial" w:eastAsia="Arial" w:hAnsi="Arial" w:cs="Arial"/>
                <w:sz w:val="18"/>
                <w:szCs w:val="18"/>
              </w:rPr>
              <w:t>La tour du Valat est concernée par 3 des 8 zones de risques définies dans le zonage :</w:t>
            </w:r>
          </w:p>
          <w:p w:rsidR="00B37398" w:rsidRPr="00B37398" w:rsidRDefault="00B37398" w:rsidP="00B37398">
            <w:pPr>
              <w:numPr>
                <w:ilvl w:val="0"/>
                <w:numId w:val="17"/>
              </w:numPr>
              <w:autoSpaceDE w:val="0"/>
              <w:autoSpaceDN w:val="0"/>
              <w:adjustRightInd w:val="0"/>
              <w:spacing w:after="120" w:line="264" w:lineRule="auto"/>
              <w:ind w:left="714" w:hanging="357"/>
              <w:contextualSpacing/>
              <w:jc w:val="both"/>
              <w:rPr>
                <w:rFonts w:ascii="Arial" w:eastAsia="Arial" w:hAnsi="Arial" w:cs="Arial"/>
                <w:color w:val="000000"/>
                <w:sz w:val="18"/>
                <w:szCs w:val="18"/>
                <w:lang w:eastAsia="fr-FR"/>
              </w:rPr>
            </w:pPr>
            <w:r w:rsidRPr="00B37398">
              <w:rPr>
                <w:rFonts w:ascii="Arial" w:eastAsia="Arial" w:hAnsi="Arial" w:cs="Arial"/>
                <w:b/>
                <w:color w:val="000000"/>
                <w:sz w:val="18"/>
                <w:szCs w:val="20"/>
                <w:lang w:eastAsia="fr-FR"/>
              </w:rPr>
              <w:t>Zone R2</w:t>
            </w:r>
            <w:r w:rsidRPr="00B37398">
              <w:rPr>
                <w:rFonts w:ascii="Arial" w:eastAsia="Arial" w:hAnsi="Arial" w:cs="Arial"/>
                <w:color w:val="000000"/>
                <w:sz w:val="18"/>
                <w:szCs w:val="20"/>
                <w:lang w:eastAsia="fr-FR"/>
              </w:rPr>
              <w:t> : z</w:t>
            </w:r>
            <w:r w:rsidRPr="00B37398">
              <w:rPr>
                <w:rFonts w:ascii="Arial" w:eastAsia="Arial" w:hAnsi="Arial" w:cs="Arial"/>
                <w:color w:val="000000"/>
                <w:sz w:val="18"/>
                <w:szCs w:val="18"/>
                <w:lang w:val="fr-CA" w:eastAsia="fr-FR"/>
              </w:rPr>
              <w:t xml:space="preserve">one peu ou pas urbanisée (ZPPU), inconstructible pour les nouveaux projets sauf exceptions, soumise à un </w:t>
            </w:r>
            <w:r w:rsidRPr="00B37398">
              <w:rPr>
                <w:rFonts w:ascii="Arial" w:eastAsia="Arial" w:hAnsi="Arial" w:cs="Arial"/>
                <w:b/>
                <w:color w:val="000000"/>
                <w:sz w:val="18"/>
                <w:szCs w:val="18"/>
                <w:lang w:val="fr-CA" w:eastAsia="fr-FR"/>
              </w:rPr>
              <w:t>aléa fort (Hauteur d’eau &gt; 1m)</w:t>
            </w:r>
            <w:r w:rsidRPr="00B37398">
              <w:rPr>
                <w:rFonts w:ascii="Arial" w:eastAsia="Arial" w:hAnsi="Arial" w:cs="Arial"/>
                <w:color w:val="000000"/>
                <w:sz w:val="18"/>
                <w:szCs w:val="18"/>
                <w:lang w:val="fr-CA" w:eastAsia="fr-FR"/>
              </w:rPr>
              <w:t>.</w:t>
            </w:r>
          </w:p>
          <w:p w:rsidR="00B37398" w:rsidRPr="00B37398" w:rsidRDefault="00B37398" w:rsidP="00B37398">
            <w:pPr>
              <w:numPr>
                <w:ilvl w:val="0"/>
                <w:numId w:val="17"/>
              </w:numPr>
              <w:spacing w:after="120" w:line="264" w:lineRule="auto"/>
              <w:ind w:left="714" w:hanging="357"/>
              <w:contextualSpacing/>
              <w:jc w:val="both"/>
              <w:rPr>
                <w:rFonts w:ascii="Arial" w:eastAsia="Arial" w:hAnsi="Arial" w:cs="Arial"/>
                <w:color w:val="000000"/>
                <w:sz w:val="18"/>
                <w:szCs w:val="20"/>
                <w:lang w:val="fr-CA" w:eastAsia="fr-FR"/>
              </w:rPr>
            </w:pPr>
            <w:r w:rsidRPr="00B37398">
              <w:rPr>
                <w:rFonts w:ascii="Arial" w:eastAsia="Arial" w:hAnsi="Arial" w:cs="Arial"/>
                <w:b/>
                <w:color w:val="000000"/>
                <w:sz w:val="18"/>
                <w:szCs w:val="20"/>
                <w:lang w:eastAsia="fr-FR"/>
              </w:rPr>
              <w:t>Zone R1</w:t>
            </w:r>
            <w:r w:rsidRPr="00B37398">
              <w:rPr>
                <w:rFonts w:ascii="Arial" w:eastAsia="Arial" w:hAnsi="Arial" w:cs="Arial"/>
                <w:color w:val="000000"/>
                <w:sz w:val="18"/>
                <w:szCs w:val="20"/>
                <w:lang w:eastAsia="fr-FR"/>
              </w:rPr>
              <w:t> : z</w:t>
            </w:r>
            <w:r w:rsidRPr="00B37398">
              <w:rPr>
                <w:rFonts w:ascii="Arial" w:eastAsia="Arial" w:hAnsi="Arial" w:cs="Arial"/>
                <w:color w:val="000000"/>
                <w:sz w:val="18"/>
                <w:szCs w:val="18"/>
                <w:lang w:val="fr-CA" w:eastAsia="fr-FR"/>
              </w:rPr>
              <w:t xml:space="preserve">one peu ou pas urbanisées (ZPPU), inconstructible pour les nouveaux projets sauf exceptions, soumise à un </w:t>
            </w:r>
            <w:r w:rsidRPr="00B37398">
              <w:rPr>
                <w:rFonts w:ascii="Arial" w:eastAsia="Arial" w:hAnsi="Arial" w:cs="Arial"/>
                <w:b/>
                <w:color w:val="000000"/>
                <w:sz w:val="18"/>
                <w:szCs w:val="18"/>
                <w:lang w:val="fr-CA" w:eastAsia="fr-FR"/>
              </w:rPr>
              <w:t>aléa modéré (H =&lt; 1m)</w:t>
            </w:r>
            <w:r w:rsidRPr="00B37398">
              <w:rPr>
                <w:rFonts w:ascii="Arial" w:eastAsia="Arial" w:hAnsi="Arial" w:cs="Arial"/>
                <w:color w:val="000000"/>
                <w:sz w:val="18"/>
                <w:szCs w:val="18"/>
                <w:lang w:val="fr-CA" w:eastAsia="fr-FR"/>
              </w:rPr>
              <w:t>.</w:t>
            </w:r>
          </w:p>
          <w:p w:rsidR="00B37398" w:rsidRPr="00B37398" w:rsidRDefault="00B37398" w:rsidP="00B37398">
            <w:pPr>
              <w:numPr>
                <w:ilvl w:val="0"/>
                <w:numId w:val="17"/>
              </w:numPr>
              <w:autoSpaceDE w:val="0"/>
              <w:autoSpaceDN w:val="0"/>
              <w:adjustRightInd w:val="0"/>
              <w:spacing w:after="120" w:line="264" w:lineRule="auto"/>
              <w:ind w:left="714" w:hanging="357"/>
              <w:contextualSpacing/>
              <w:jc w:val="both"/>
              <w:rPr>
                <w:rFonts w:ascii="Arial" w:eastAsia="Arial" w:hAnsi="Arial" w:cs="Arial"/>
                <w:color w:val="000000"/>
                <w:sz w:val="18"/>
                <w:szCs w:val="18"/>
                <w:lang w:val="fr-CA" w:eastAsia="fr-FR"/>
              </w:rPr>
            </w:pPr>
            <w:r w:rsidRPr="00B37398">
              <w:rPr>
                <w:rFonts w:ascii="Arial" w:eastAsia="Arial" w:hAnsi="Arial" w:cs="Arial"/>
                <w:b/>
                <w:color w:val="000000"/>
                <w:sz w:val="18"/>
                <w:szCs w:val="20"/>
                <w:lang w:eastAsia="fr-FR"/>
              </w:rPr>
              <w:t>Zone BR</w:t>
            </w:r>
            <w:r w:rsidRPr="00B37398">
              <w:rPr>
                <w:rFonts w:ascii="Arial" w:eastAsia="Arial" w:hAnsi="Arial" w:cs="Arial"/>
                <w:color w:val="000000"/>
                <w:sz w:val="18"/>
                <w:szCs w:val="20"/>
                <w:lang w:eastAsia="fr-FR"/>
              </w:rPr>
              <w:t xml:space="preserve"> : zone constructible sous prescription (aléa résiduel), </w:t>
            </w:r>
            <w:r w:rsidRPr="00B37398">
              <w:rPr>
                <w:rFonts w:ascii="Arial" w:eastAsia="Arial" w:hAnsi="Arial" w:cs="Arial"/>
                <w:color w:val="000000"/>
                <w:sz w:val="18"/>
                <w:szCs w:val="18"/>
                <w:lang w:val="fr-CA" w:eastAsia="fr-FR"/>
              </w:rPr>
              <w:t>inondée lors de la crue de 1856 mais non comprise dans la zone inondable définie pour l’aléa de référence (débit de 1856)</w:t>
            </w:r>
            <w:r w:rsidRPr="00B37398">
              <w:rPr>
                <w:rFonts w:ascii="Arial" w:eastAsia="Arial" w:hAnsi="Arial" w:cs="Arial"/>
                <w:color w:val="000000"/>
                <w:sz w:val="18"/>
                <w:szCs w:val="20"/>
                <w:lang w:eastAsia="fr-FR"/>
              </w:rPr>
              <w:t>.</w:t>
            </w:r>
          </w:p>
          <w:p w:rsidR="00B37398" w:rsidRPr="00B37398" w:rsidRDefault="00B37398" w:rsidP="00B37398">
            <w:pPr>
              <w:autoSpaceDE w:val="0"/>
              <w:autoSpaceDN w:val="0"/>
              <w:adjustRightInd w:val="0"/>
              <w:spacing w:after="120" w:line="264" w:lineRule="auto"/>
              <w:jc w:val="both"/>
              <w:rPr>
                <w:rFonts w:ascii="Arial" w:eastAsia="Arial" w:hAnsi="Arial" w:cs="Times New Roman"/>
                <w:sz w:val="18"/>
              </w:rPr>
            </w:pPr>
          </w:p>
        </w:tc>
      </w:tr>
      <w:tr w:rsidR="00B37398" w:rsidRPr="00B37398" w:rsidTr="009A2438">
        <w:tc>
          <w:tcPr>
            <w:tcW w:w="9174" w:type="dxa"/>
            <w:gridSpan w:val="3"/>
            <w:shd w:val="clear" w:color="auto" w:fill="auto"/>
            <w:vAlign w:val="center"/>
          </w:tcPr>
          <w:p w:rsidR="00B37398" w:rsidRPr="00B37398" w:rsidRDefault="00B37398" w:rsidP="00B37398">
            <w:pPr>
              <w:spacing w:after="120"/>
              <w:jc w:val="both"/>
              <w:rPr>
                <w:rFonts w:ascii="Arial" w:eastAsia="Arial" w:hAnsi="Arial" w:cs="Times New Roman"/>
                <w:sz w:val="18"/>
                <w:szCs w:val="18"/>
              </w:rPr>
            </w:pPr>
            <w:r w:rsidRPr="00B37398">
              <w:rPr>
                <w:rFonts w:ascii="Arial" w:eastAsia="Arial" w:hAnsi="Arial" w:cs="Times New Roman"/>
                <w:b/>
                <w:sz w:val="18"/>
                <w:szCs w:val="18"/>
              </w:rPr>
              <w:t>Implications pour la gestion du Domaine de la Tour du Valat :</w:t>
            </w:r>
            <w:r w:rsidRPr="00B37398">
              <w:rPr>
                <w:rFonts w:ascii="Arial" w:eastAsia="Arial" w:hAnsi="Arial" w:cs="Times New Roman"/>
                <w:sz w:val="18"/>
                <w:szCs w:val="18"/>
              </w:rPr>
              <w:t xml:space="preserve"> </w:t>
            </w:r>
          </w:p>
          <w:p w:rsidR="00B37398" w:rsidRPr="00B37398" w:rsidRDefault="00B37398" w:rsidP="00B37398">
            <w:pPr>
              <w:numPr>
                <w:ilvl w:val="0"/>
                <w:numId w:val="18"/>
              </w:numPr>
              <w:spacing w:after="0" w:line="264" w:lineRule="auto"/>
              <w:contextualSpacing/>
              <w:jc w:val="both"/>
              <w:rPr>
                <w:rFonts w:ascii="Arial" w:eastAsia="Arial" w:hAnsi="Arial" w:cs="Arial"/>
                <w:color w:val="000000"/>
                <w:sz w:val="6"/>
                <w:szCs w:val="18"/>
                <w:lang w:val="fr-CA" w:eastAsia="fr-FR"/>
              </w:rPr>
            </w:pPr>
            <w:r w:rsidRPr="00B37398">
              <w:rPr>
                <w:rFonts w:ascii="Arial" w:eastAsia="Arial" w:hAnsi="Arial" w:cs="Arial"/>
                <w:color w:val="000000"/>
                <w:sz w:val="18"/>
                <w:szCs w:val="18"/>
                <w:u w:val="single"/>
                <w:lang w:val="fr-CA" w:eastAsia="fr-FR"/>
              </w:rPr>
              <w:t>En zone Rouge</w:t>
            </w:r>
            <w:r w:rsidRPr="00B37398">
              <w:rPr>
                <w:rFonts w:ascii="Arial" w:eastAsia="Arial" w:hAnsi="Arial" w:cs="Arial"/>
                <w:color w:val="000000"/>
                <w:sz w:val="18"/>
                <w:szCs w:val="18"/>
                <w:lang w:val="fr-CA" w:eastAsia="fr-FR"/>
              </w:rPr>
              <w:t xml:space="preserve"> sont interdites toute nouvelle construction (sauf exceptions citées ci-dessous) et l’augmentation du nombre de personnes exposées dans les locaux. Cela concerne les sous-sols, la </w:t>
            </w:r>
            <w:r w:rsidRPr="00B37398">
              <w:rPr>
                <w:rFonts w:ascii="Arial" w:eastAsia="Arial" w:hAnsi="Arial" w:cs="Arial"/>
                <w:color w:val="000000"/>
                <w:sz w:val="18"/>
                <w:szCs w:val="18"/>
                <w:lang w:val="fr-CA" w:eastAsia="fr-FR"/>
              </w:rPr>
              <w:lastRenderedPageBreak/>
              <w:t>création d’établissements recevant le public, les remblais, les stockages de tout matériaux flottants ou pouvant créer des embâcles etc.</w:t>
            </w:r>
          </w:p>
          <w:p w:rsidR="00B37398" w:rsidRPr="00B37398" w:rsidRDefault="00B37398" w:rsidP="00B37398">
            <w:pPr>
              <w:spacing w:after="120"/>
              <w:jc w:val="both"/>
              <w:rPr>
                <w:rFonts w:ascii="Arial" w:eastAsia="Arial" w:hAnsi="Arial" w:cs="Times New Roman"/>
                <w:sz w:val="18"/>
              </w:rPr>
            </w:pPr>
            <w:r w:rsidRPr="00B37398">
              <w:rPr>
                <w:rFonts w:ascii="Arial" w:eastAsia="Arial" w:hAnsi="Arial" w:cs="Times New Roman"/>
                <w:sz w:val="18"/>
              </w:rPr>
              <w:t>Sont autorisés (entre autres) en zone R2 et R1 : la construction d’</w:t>
            </w:r>
            <w:r w:rsidRPr="00B37398">
              <w:rPr>
                <w:rFonts w:ascii="Arial" w:eastAsia="Arial" w:hAnsi="Arial" w:cs="Times New Roman"/>
                <w:b/>
                <w:sz w:val="18"/>
              </w:rPr>
              <w:t xml:space="preserve">abris ou d’appentis de moins de 10m² </w:t>
            </w:r>
            <w:r w:rsidRPr="00B37398">
              <w:rPr>
                <w:rFonts w:ascii="Arial" w:eastAsia="Arial" w:hAnsi="Arial" w:cs="Times New Roman"/>
                <w:sz w:val="18"/>
              </w:rPr>
              <w:t xml:space="preserve">(y compris sous la cote de référence), le </w:t>
            </w:r>
            <w:r w:rsidRPr="00B37398">
              <w:rPr>
                <w:rFonts w:ascii="Arial" w:eastAsia="Arial" w:hAnsi="Arial" w:cs="Times New Roman"/>
                <w:b/>
                <w:sz w:val="18"/>
              </w:rPr>
              <w:t>changement de destination de bâtiments</w:t>
            </w:r>
            <w:r w:rsidRPr="00B37398">
              <w:rPr>
                <w:rFonts w:ascii="Arial" w:eastAsia="Arial" w:hAnsi="Arial" w:cs="Times New Roman"/>
                <w:sz w:val="18"/>
              </w:rPr>
              <w:t xml:space="preserve"> existants en lieux d’accueil d’organismes de gestion des espaces naturels sous réserve de non création d’hébergement et de disposer d’une zone refuge et d’un plan d’évacuation, la création ou l’extension d’</w:t>
            </w:r>
            <w:r w:rsidRPr="00B37398">
              <w:rPr>
                <w:rFonts w:ascii="Arial" w:eastAsia="Arial" w:hAnsi="Arial" w:cs="Times New Roman"/>
                <w:b/>
                <w:sz w:val="18"/>
              </w:rPr>
              <w:t>aires de stationnement non closes</w:t>
            </w:r>
            <w:r w:rsidRPr="00B37398">
              <w:rPr>
                <w:rFonts w:ascii="Arial" w:eastAsia="Arial" w:hAnsi="Arial" w:cs="Times New Roman"/>
                <w:sz w:val="18"/>
              </w:rPr>
              <w:t xml:space="preserve"> au niveau du terrain naturel, la construction et l’installation nécessaire au maintien d’une exploitation agricole, </w:t>
            </w:r>
            <w:r w:rsidRPr="00B37398">
              <w:rPr>
                <w:rFonts w:ascii="Arial" w:eastAsia="Arial" w:hAnsi="Arial" w:cs="Times New Roman"/>
                <w:b/>
                <w:sz w:val="18"/>
              </w:rPr>
              <w:t>l’extension des constructions existantes dans la limite de 20m²</w:t>
            </w:r>
            <w:r w:rsidRPr="00B37398">
              <w:rPr>
                <w:rFonts w:ascii="Arial" w:eastAsia="Arial" w:hAnsi="Arial" w:cs="Times New Roman"/>
                <w:sz w:val="18"/>
              </w:rPr>
              <w:t xml:space="preserve"> d’emprise au sol supplémentaire ou pour les lieux dédiés à la gestion des espaces naturels dans la limite de 50% de l’emprise, la création de </w:t>
            </w:r>
            <w:r w:rsidRPr="00B37398">
              <w:rPr>
                <w:rFonts w:ascii="Arial" w:eastAsia="Arial" w:hAnsi="Arial" w:cs="Times New Roman"/>
                <w:b/>
                <w:sz w:val="18"/>
              </w:rPr>
              <w:t>clôtures</w:t>
            </w:r>
            <w:r w:rsidRPr="00B37398">
              <w:rPr>
                <w:rFonts w:ascii="Arial" w:eastAsia="Arial" w:hAnsi="Arial" w:cs="Times New Roman"/>
                <w:sz w:val="18"/>
              </w:rPr>
              <w:t xml:space="preserve"> permettant d’assurer la transparence hydraulique, les citernes et cuves scellées, les installations et travaux divers destinés à améliorer l’écoulement ou le stockage des eaux ou à réduire les risques…</w:t>
            </w:r>
          </w:p>
          <w:p w:rsidR="00B37398" w:rsidRPr="00B37398" w:rsidRDefault="00B37398" w:rsidP="00B37398">
            <w:pPr>
              <w:numPr>
                <w:ilvl w:val="0"/>
                <w:numId w:val="18"/>
              </w:numPr>
              <w:spacing w:after="0" w:line="264" w:lineRule="auto"/>
              <w:contextualSpacing/>
              <w:jc w:val="both"/>
              <w:rPr>
                <w:rFonts w:ascii="Arial" w:eastAsia="Arial" w:hAnsi="Arial" w:cs="Arial"/>
                <w:color w:val="000000"/>
                <w:sz w:val="6"/>
                <w:szCs w:val="18"/>
                <w:lang w:val="fr-CA" w:eastAsia="fr-FR"/>
              </w:rPr>
            </w:pPr>
            <w:r w:rsidRPr="00B37398">
              <w:rPr>
                <w:rFonts w:ascii="Arial" w:eastAsia="Arial" w:hAnsi="Arial" w:cs="Arial"/>
                <w:color w:val="000000"/>
                <w:sz w:val="18"/>
                <w:szCs w:val="18"/>
                <w:u w:val="single"/>
                <w:lang w:val="fr-CA" w:eastAsia="fr-FR"/>
              </w:rPr>
              <w:t>En zone Bleue</w:t>
            </w:r>
            <w:r w:rsidRPr="00B37398">
              <w:rPr>
                <w:rFonts w:ascii="Arial" w:eastAsia="Arial" w:hAnsi="Arial" w:cs="Arial"/>
                <w:color w:val="000000"/>
                <w:sz w:val="18"/>
                <w:szCs w:val="18"/>
                <w:lang w:val="fr-CA" w:eastAsia="fr-FR"/>
              </w:rPr>
              <w:t xml:space="preserve"> sont autorisés tous les projets acceptés au titre du PLU, sous réserve que le 1</w:t>
            </w:r>
            <w:r w:rsidRPr="00B37398">
              <w:rPr>
                <w:rFonts w:ascii="Arial" w:eastAsia="Arial" w:hAnsi="Arial" w:cs="Arial"/>
                <w:color w:val="000000"/>
                <w:sz w:val="18"/>
                <w:szCs w:val="18"/>
                <w:vertAlign w:val="superscript"/>
                <w:lang w:val="fr-CA" w:eastAsia="fr-FR"/>
              </w:rPr>
              <w:t>er</w:t>
            </w:r>
            <w:r w:rsidRPr="00B37398">
              <w:rPr>
                <w:rFonts w:ascii="Arial" w:eastAsia="Arial" w:hAnsi="Arial" w:cs="Arial"/>
                <w:color w:val="000000"/>
                <w:sz w:val="18"/>
                <w:szCs w:val="18"/>
                <w:lang w:val="fr-CA" w:eastAsia="fr-FR"/>
              </w:rPr>
              <w:t xml:space="preserve"> plancher soit à 0,50m au-dessus du plus haut point du terrain naturel.</w:t>
            </w:r>
          </w:p>
          <w:p w:rsidR="00B37398" w:rsidRPr="00B37398" w:rsidRDefault="00B37398" w:rsidP="00B37398">
            <w:pPr>
              <w:spacing w:after="120"/>
              <w:ind w:left="360"/>
              <w:jc w:val="both"/>
              <w:rPr>
                <w:rFonts w:ascii="Arial" w:eastAsia="Arial" w:hAnsi="Arial" w:cs="Times New Roman"/>
                <w:sz w:val="6"/>
                <w:szCs w:val="18"/>
              </w:rPr>
            </w:pPr>
          </w:p>
          <w:p w:rsidR="00B37398" w:rsidRPr="00B37398" w:rsidRDefault="00B37398" w:rsidP="00B37398">
            <w:pPr>
              <w:numPr>
                <w:ilvl w:val="0"/>
                <w:numId w:val="18"/>
              </w:numPr>
              <w:spacing w:after="0" w:line="264" w:lineRule="auto"/>
              <w:contextualSpacing/>
              <w:jc w:val="both"/>
              <w:rPr>
                <w:rFonts w:ascii="Arial" w:eastAsia="Arial" w:hAnsi="Arial" w:cs="Arial"/>
                <w:color w:val="000000"/>
                <w:sz w:val="6"/>
                <w:szCs w:val="18"/>
                <w:lang w:val="fr-CA" w:eastAsia="fr-FR"/>
              </w:rPr>
            </w:pPr>
            <w:r w:rsidRPr="00B37398">
              <w:rPr>
                <w:rFonts w:ascii="Arial" w:eastAsia="Arial" w:hAnsi="Arial" w:cs="Arial"/>
                <w:color w:val="000000"/>
                <w:sz w:val="18"/>
                <w:szCs w:val="18"/>
                <w:lang w:val="fr-CA" w:eastAsia="fr-FR"/>
              </w:rPr>
              <w:t xml:space="preserve">Tous biens ou activités doivent se conformer aux </w:t>
            </w:r>
            <w:r w:rsidRPr="00B37398">
              <w:rPr>
                <w:rFonts w:ascii="Arial" w:eastAsia="Arial" w:hAnsi="Arial" w:cs="Arial"/>
                <w:color w:val="000000"/>
                <w:sz w:val="18"/>
                <w:szCs w:val="18"/>
                <w:u w:val="single"/>
                <w:lang w:val="fr-CA" w:eastAsia="fr-FR"/>
              </w:rPr>
              <w:t>prescriptions</w:t>
            </w:r>
            <w:r w:rsidRPr="00B37398">
              <w:rPr>
                <w:rFonts w:ascii="Arial" w:eastAsia="Arial" w:hAnsi="Arial" w:cs="Arial"/>
                <w:color w:val="000000"/>
                <w:sz w:val="18"/>
                <w:szCs w:val="18"/>
                <w:lang w:val="fr-CA" w:eastAsia="fr-FR"/>
              </w:rPr>
              <w:t xml:space="preserve"> suivantes dans un délai de 5 ans à compter de la date d’approbation du </w:t>
            </w:r>
            <w:proofErr w:type="spellStart"/>
            <w:r w:rsidRPr="00B37398">
              <w:rPr>
                <w:rFonts w:ascii="Arial" w:eastAsia="Arial" w:hAnsi="Arial" w:cs="Arial"/>
                <w:color w:val="000000"/>
                <w:sz w:val="18"/>
                <w:szCs w:val="18"/>
                <w:lang w:val="fr-CA" w:eastAsia="fr-FR"/>
              </w:rPr>
              <w:t>PPRi</w:t>
            </w:r>
            <w:proofErr w:type="spellEnd"/>
            <w:r w:rsidRPr="00B37398">
              <w:rPr>
                <w:rFonts w:ascii="Arial" w:eastAsia="Arial" w:hAnsi="Arial" w:cs="Arial"/>
                <w:color w:val="000000"/>
                <w:sz w:val="18"/>
                <w:szCs w:val="18"/>
                <w:lang w:val="fr-CA" w:eastAsia="fr-FR"/>
              </w:rPr>
              <w:t xml:space="preserve"> et dans l’ordre de citation : aménagement d’une </w:t>
            </w:r>
            <w:r w:rsidRPr="00B37398">
              <w:rPr>
                <w:rFonts w:ascii="Arial" w:eastAsia="Arial" w:hAnsi="Arial" w:cs="Arial"/>
                <w:b/>
                <w:color w:val="000000"/>
                <w:sz w:val="18"/>
                <w:szCs w:val="18"/>
                <w:lang w:val="fr-CA" w:eastAsia="fr-FR"/>
              </w:rPr>
              <w:t>zone refuge</w:t>
            </w:r>
            <w:r w:rsidRPr="00B37398">
              <w:rPr>
                <w:rFonts w:ascii="Arial" w:eastAsia="Arial" w:hAnsi="Arial" w:cs="Arial"/>
                <w:color w:val="000000"/>
                <w:sz w:val="18"/>
                <w:szCs w:val="18"/>
                <w:lang w:val="fr-CA" w:eastAsia="fr-FR"/>
              </w:rPr>
              <w:t xml:space="preserve">, </w:t>
            </w:r>
            <w:r w:rsidRPr="00B37398">
              <w:rPr>
                <w:rFonts w:ascii="Arial" w:eastAsia="Arial" w:hAnsi="Arial" w:cs="Arial"/>
                <w:b/>
                <w:color w:val="000000"/>
                <w:sz w:val="18"/>
                <w:szCs w:val="18"/>
                <w:lang w:val="fr-CA" w:eastAsia="fr-FR"/>
              </w:rPr>
              <w:t>système d’obturation</w:t>
            </w:r>
            <w:r w:rsidRPr="00B37398">
              <w:rPr>
                <w:rFonts w:ascii="Arial" w:eastAsia="Arial" w:hAnsi="Arial" w:cs="Arial"/>
                <w:color w:val="000000"/>
                <w:sz w:val="18"/>
                <w:szCs w:val="18"/>
                <w:lang w:val="fr-CA" w:eastAsia="fr-FR"/>
              </w:rPr>
              <w:t xml:space="preserve"> temporaire ou permanent des ouvertures se situant en dessous de la cote de référence (clapets anti-retour, batardeaux, etc.), placement des </w:t>
            </w:r>
            <w:r w:rsidRPr="00B37398">
              <w:rPr>
                <w:rFonts w:ascii="Arial" w:eastAsia="Arial" w:hAnsi="Arial" w:cs="Arial"/>
                <w:b/>
                <w:color w:val="000000"/>
                <w:sz w:val="18"/>
                <w:szCs w:val="18"/>
                <w:lang w:val="fr-CA" w:eastAsia="fr-FR"/>
              </w:rPr>
              <w:t>équipements électriques et matériels sensible à l’eau à 0,20m</w:t>
            </w:r>
            <w:r w:rsidRPr="00B37398">
              <w:rPr>
                <w:rFonts w:ascii="Arial" w:eastAsia="Arial" w:hAnsi="Arial" w:cs="Arial"/>
                <w:color w:val="000000"/>
                <w:sz w:val="18"/>
                <w:szCs w:val="18"/>
                <w:lang w:val="fr-CA" w:eastAsia="fr-FR"/>
              </w:rPr>
              <w:t xml:space="preserve"> au-dessus de la cote de référence (si le bâtiment le permet), affichage et plan de gestion de crise pour les aires de stationnement collectives etc.</w:t>
            </w:r>
          </w:p>
          <w:p w:rsidR="00B37398" w:rsidRPr="00B37398" w:rsidRDefault="00B37398" w:rsidP="00B37398">
            <w:pPr>
              <w:spacing w:after="0" w:line="360" w:lineRule="auto"/>
              <w:ind w:left="720"/>
              <w:contextualSpacing/>
              <w:jc w:val="both"/>
              <w:rPr>
                <w:rFonts w:ascii="Arial" w:eastAsia="Arial" w:hAnsi="Arial" w:cs="Arial"/>
                <w:color w:val="000000"/>
                <w:sz w:val="6"/>
                <w:szCs w:val="18"/>
                <w:lang w:val="fr-CA" w:eastAsia="fr-FR"/>
              </w:rPr>
            </w:pPr>
          </w:p>
          <w:p w:rsidR="00B37398" w:rsidRPr="00B37398" w:rsidRDefault="00B37398" w:rsidP="00B37398">
            <w:pPr>
              <w:numPr>
                <w:ilvl w:val="0"/>
                <w:numId w:val="18"/>
              </w:numPr>
              <w:spacing w:after="0" w:line="264" w:lineRule="auto"/>
              <w:contextualSpacing/>
              <w:jc w:val="both"/>
              <w:rPr>
                <w:rFonts w:ascii="Arial" w:eastAsia="Arial" w:hAnsi="Arial" w:cs="Arial"/>
                <w:color w:val="000000"/>
                <w:sz w:val="6"/>
                <w:szCs w:val="18"/>
                <w:lang w:val="fr-CA" w:eastAsia="fr-FR"/>
              </w:rPr>
            </w:pPr>
            <w:r w:rsidRPr="00B37398">
              <w:rPr>
                <w:rFonts w:ascii="Arial" w:eastAsia="Arial" w:hAnsi="Arial" w:cs="Arial"/>
                <w:color w:val="000000"/>
                <w:sz w:val="18"/>
                <w:szCs w:val="18"/>
                <w:lang w:val="fr-CA" w:eastAsia="fr-FR"/>
              </w:rPr>
              <w:t xml:space="preserve">Des </w:t>
            </w:r>
            <w:r w:rsidRPr="00B37398">
              <w:rPr>
                <w:rFonts w:ascii="Arial" w:eastAsia="Arial" w:hAnsi="Arial" w:cs="Arial"/>
                <w:color w:val="000000"/>
                <w:sz w:val="18"/>
                <w:szCs w:val="18"/>
                <w:u w:val="single"/>
                <w:lang w:val="fr-CA" w:eastAsia="fr-FR"/>
              </w:rPr>
              <w:t>recommandations</w:t>
            </w:r>
            <w:r w:rsidRPr="00B37398">
              <w:rPr>
                <w:rFonts w:ascii="Arial" w:eastAsia="Arial" w:hAnsi="Arial" w:cs="Arial"/>
                <w:color w:val="000000"/>
                <w:sz w:val="18"/>
                <w:szCs w:val="18"/>
                <w:lang w:val="fr-CA" w:eastAsia="fr-FR"/>
              </w:rPr>
              <w:t xml:space="preserve"> afin d’améliorer la sécurité des personnes sont également proposées : réalisation d’un diagnostic ou d’un autodiagnostic de vulnérabilité, utilisation de matériaux insensibles à l’eau dans les parties d’ouvrage situés sous la cote de référence, conception du réseau électrique pour pouvoir couper l’électricité uniquement dans le niveau inondable, </w:t>
            </w:r>
          </w:p>
          <w:p w:rsidR="00B37398" w:rsidRPr="00B37398" w:rsidRDefault="00B37398" w:rsidP="00B37398">
            <w:pPr>
              <w:spacing w:after="0" w:line="360" w:lineRule="auto"/>
              <w:ind w:left="720"/>
              <w:contextualSpacing/>
              <w:jc w:val="both"/>
              <w:rPr>
                <w:rFonts w:ascii="Arial" w:eastAsia="Arial" w:hAnsi="Arial" w:cs="Arial"/>
                <w:color w:val="000000"/>
                <w:sz w:val="6"/>
                <w:szCs w:val="18"/>
                <w:lang w:val="fr-CA" w:eastAsia="fr-FR"/>
              </w:rPr>
            </w:pPr>
          </w:p>
          <w:p w:rsidR="00B37398" w:rsidRPr="00B37398" w:rsidRDefault="00B37398" w:rsidP="00B37398">
            <w:pPr>
              <w:spacing w:after="120"/>
              <w:jc w:val="both"/>
              <w:rPr>
                <w:rFonts w:ascii="Arial" w:eastAsia="Arial" w:hAnsi="Arial" w:cs="Times New Roman"/>
                <w:sz w:val="6"/>
                <w:szCs w:val="18"/>
              </w:rPr>
            </w:pPr>
          </w:p>
        </w:tc>
      </w:tr>
      <w:tr w:rsidR="00B37398" w:rsidRPr="00B37398" w:rsidTr="009A2438">
        <w:tc>
          <w:tcPr>
            <w:tcW w:w="9174" w:type="dxa"/>
            <w:gridSpan w:val="3"/>
            <w:shd w:val="clear" w:color="auto" w:fill="auto"/>
            <w:vAlign w:val="center"/>
          </w:tcPr>
          <w:p w:rsidR="001421F3" w:rsidRDefault="00B37398" w:rsidP="001421F3">
            <w:pPr>
              <w:spacing w:after="120"/>
              <w:jc w:val="both"/>
              <w:rPr>
                <w:rFonts w:ascii="Calibri" w:eastAsia="Arial" w:hAnsi="Calibri" w:cs="Times New Roman"/>
              </w:rPr>
            </w:pPr>
            <w:r w:rsidRPr="00B37398">
              <w:rPr>
                <w:rFonts w:ascii="Arial" w:eastAsia="Arial" w:hAnsi="Arial" w:cs="Times New Roman"/>
                <w:b/>
                <w:sz w:val="18"/>
                <w:szCs w:val="18"/>
              </w:rPr>
              <w:lastRenderedPageBreak/>
              <w:t>Site internet :</w:t>
            </w:r>
            <w:r w:rsidRPr="00B37398">
              <w:rPr>
                <w:rFonts w:ascii="Calibri" w:eastAsia="Arial" w:hAnsi="Calibri" w:cs="Times New Roman"/>
              </w:rPr>
              <w:t xml:space="preserve"> </w:t>
            </w:r>
            <w:hyperlink r:id="rId27" w:history="1">
              <w:r w:rsidR="001421F3" w:rsidRPr="002F5361">
                <w:rPr>
                  <w:rStyle w:val="Lienhypertexte"/>
                  <w:rFonts w:ascii="Calibri" w:eastAsia="Arial" w:hAnsi="Calibri" w:cs="Times New Roman"/>
                </w:rPr>
                <w:t>http://www.ville-arles.fr/urbanisme/prevention-risque-inondation</w:t>
              </w:r>
            </w:hyperlink>
          </w:p>
          <w:p w:rsidR="001421F3" w:rsidRPr="00B37398" w:rsidRDefault="001421F3" w:rsidP="001421F3">
            <w:pPr>
              <w:spacing w:after="120"/>
              <w:jc w:val="both"/>
              <w:rPr>
                <w:rFonts w:ascii="Calibri" w:eastAsia="Arial" w:hAnsi="Calibri" w:cs="Times New Roman"/>
              </w:rPr>
            </w:pPr>
          </w:p>
        </w:tc>
      </w:tr>
    </w:tbl>
    <w:p w:rsidR="00DE0619" w:rsidRDefault="00573B6C" w:rsidP="00B37398">
      <w:pPr>
        <w:spacing w:after="120" w:line="264" w:lineRule="auto"/>
        <w:jc w:val="both"/>
        <w:rPr>
          <w:rFonts w:ascii="Calibri" w:eastAsia="Calibri" w:hAnsi="Calibri" w:cs="Times New Roman"/>
        </w:rPr>
      </w:pPr>
    </w:p>
    <w:p w:rsidR="00A724E1" w:rsidRDefault="00A724E1" w:rsidP="00B37398">
      <w:pPr>
        <w:spacing w:after="120" w:line="264" w:lineRule="auto"/>
        <w:jc w:val="both"/>
        <w:rPr>
          <w:rFonts w:ascii="Calibri" w:eastAsia="Calibri" w:hAnsi="Calibri" w:cs="Times New Roman"/>
        </w:rPr>
      </w:pPr>
    </w:p>
    <w:p w:rsidR="00A724E1" w:rsidRDefault="00A724E1" w:rsidP="00B37398">
      <w:pPr>
        <w:spacing w:after="120" w:line="264" w:lineRule="auto"/>
        <w:jc w:val="both"/>
        <w:rPr>
          <w:rFonts w:ascii="Calibri" w:eastAsia="Calibri" w:hAnsi="Calibri" w:cs="Times New Roman"/>
        </w:rPr>
      </w:pPr>
      <w:r>
        <w:rPr>
          <w:rFonts w:ascii="Calibri" w:eastAsia="Calibri" w:hAnsi="Calibri" w:cs="Times New Roman"/>
        </w:rPr>
        <w:t>Chartre du Verdier</w:t>
      </w:r>
    </w:p>
    <w:p w:rsidR="00A724E1" w:rsidRPr="00B37398" w:rsidRDefault="00A724E1" w:rsidP="00B37398">
      <w:pPr>
        <w:spacing w:after="120" w:line="264" w:lineRule="auto"/>
        <w:jc w:val="both"/>
        <w:rPr>
          <w:rFonts w:ascii="Calibri" w:eastAsia="Calibri" w:hAnsi="Calibri" w:cs="Times New Roman"/>
        </w:rPr>
      </w:pPr>
    </w:p>
    <w:sectPr w:rsidR="00A724E1" w:rsidRPr="00B373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Kozuka Gothic Pro M">
    <w:altName w:val="Arial Unicode MS"/>
    <w:panose1 w:val="00000000000000000000"/>
    <w:charset w:val="80"/>
    <w:family w:val="swiss"/>
    <w:notTrueType/>
    <w:pitch w:val="variable"/>
    <w:sig w:usb0="00000283" w:usb1="2AC71C11" w:usb2="00000012" w:usb3="00000000" w:csb0="00020005" w:csb1="00000000"/>
  </w:font>
  <w:font w:name="FreeSerif">
    <w:altName w:val="MS Mincho"/>
    <w:panose1 w:val="00000000000000000000"/>
    <w:charset w:val="80"/>
    <w:family w:val="auto"/>
    <w:notTrueType/>
    <w:pitch w:val="default"/>
    <w:sig w:usb0="00000001" w:usb1="08070000" w:usb2="00000010" w:usb3="00000000" w:csb0="00020000" w:csb1="00000000"/>
  </w:font>
  <w:font w:name="Aharoni">
    <w:charset w:val="B1"/>
    <w:family w:val="auto"/>
    <w:pitch w:val="variable"/>
    <w:sig w:usb0="00000801" w:usb1="00000000" w:usb2="00000000" w:usb3="00000000" w:csb0="00000020" w:csb1="00000000"/>
  </w:font>
  <w:font w:name="Calibri,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72B6"/>
    <w:multiLevelType w:val="hybridMultilevel"/>
    <w:tmpl w:val="059A2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936C15"/>
    <w:multiLevelType w:val="hybridMultilevel"/>
    <w:tmpl w:val="86D066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A50BBA"/>
    <w:multiLevelType w:val="hybridMultilevel"/>
    <w:tmpl w:val="09345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0D6705"/>
    <w:multiLevelType w:val="hybridMultilevel"/>
    <w:tmpl w:val="FC6EB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C51C65"/>
    <w:multiLevelType w:val="hybridMultilevel"/>
    <w:tmpl w:val="103C4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F66F35"/>
    <w:multiLevelType w:val="hybridMultilevel"/>
    <w:tmpl w:val="2856BFF2"/>
    <w:lvl w:ilvl="0" w:tplc="7AF47852">
      <w:start w:val="1"/>
      <w:numFmt w:val="bullet"/>
      <w:lvlText w:val=""/>
      <w:lvlJc w:val="left"/>
      <w:pPr>
        <w:ind w:left="720" w:hanging="360"/>
      </w:pPr>
      <w:rPr>
        <w:rFonts w:ascii="Symbol" w:hAnsi="Symbol" w:hint="default"/>
        <w:spacing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4887CBF"/>
    <w:multiLevelType w:val="hybridMultilevel"/>
    <w:tmpl w:val="FF20FBC0"/>
    <w:lvl w:ilvl="0" w:tplc="789A1226">
      <w:start w:val="1"/>
      <w:numFmt w:val="bullet"/>
      <w:lvlText w:val=""/>
      <w:lvlJc w:val="left"/>
      <w:pPr>
        <w:ind w:left="720" w:hanging="360"/>
      </w:pPr>
      <w:rPr>
        <w:rFonts w:ascii="Symbol" w:hAnsi="Symbol" w:hint="default"/>
        <w:color w:val="auto"/>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24F06A8"/>
    <w:multiLevelType w:val="hybridMultilevel"/>
    <w:tmpl w:val="8DF8F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4081DE1"/>
    <w:multiLevelType w:val="hybridMultilevel"/>
    <w:tmpl w:val="03B6CF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B350181"/>
    <w:multiLevelType w:val="hybridMultilevel"/>
    <w:tmpl w:val="BED81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0BB60AE"/>
    <w:multiLevelType w:val="hybridMultilevel"/>
    <w:tmpl w:val="DB167E50"/>
    <w:lvl w:ilvl="0" w:tplc="D79AD862">
      <w:numFmt w:val="bullet"/>
      <w:lvlText w:val="-"/>
      <w:lvlJc w:val="left"/>
      <w:pPr>
        <w:ind w:left="720" w:hanging="360"/>
      </w:pPr>
      <w:rPr>
        <w:rFonts w:ascii="Calibri" w:eastAsia="Aria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56236B7"/>
    <w:multiLevelType w:val="hybridMultilevel"/>
    <w:tmpl w:val="8146E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A6E4C88"/>
    <w:multiLevelType w:val="hybridMultilevel"/>
    <w:tmpl w:val="7E82DE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ABA30E4"/>
    <w:multiLevelType w:val="hybridMultilevel"/>
    <w:tmpl w:val="E7F42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D547F2"/>
    <w:multiLevelType w:val="hybridMultilevel"/>
    <w:tmpl w:val="89422A3A"/>
    <w:lvl w:ilvl="0" w:tplc="789A1226">
      <w:start w:val="1"/>
      <w:numFmt w:val="bullet"/>
      <w:lvlText w:val=""/>
      <w:lvlJc w:val="left"/>
      <w:pPr>
        <w:ind w:left="720" w:hanging="360"/>
      </w:pPr>
      <w:rPr>
        <w:rFonts w:ascii="Symbol" w:hAnsi="Symbol" w:hint="default"/>
        <w:color w:val="auto"/>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B544AEF"/>
    <w:multiLevelType w:val="hybridMultilevel"/>
    <w:tmpl w:val="DACEB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B6145AB"/>
    <w:multiLevelType w:val="hybridMultilevel"/>
    <w:tmpl w:val="E94A6182"/>
    <w:lvl w:ilvl="0" w:tplc="789A1226">
      <w:start w:val="1"/>
      <w:numFmt w:val="bullet"/>
      <w:lvlText w:val=""/>
      <w:lvlJc w:val="left"/>
      <w:pPr>
        <w:ind w:left="720" w:hanging="360"/>
      </w:pPr>
      <w:rPr>
        <w:rFonts w:ascii="Symbol" w:hAnsi="Symbol" w:hint="default"/>
        <w:color w:val="auto"/>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D2C5074"/>
    <w:multiLevelType w:val="hybridMultilevel"/>
    <w:tmpl w:val="82AEC7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8"/>
  </w:num>
  <w:num w:numId="4">
    <w:abstractNumId w:val="0"/>
  </w:num>
  <w:num w:numId="5">
    <w:abstractNumId w:val="1"/>
  </w:num>
  <w:num w:numId="6">
    <w:abstractNumId w:val="2"/>
  </w:num>
  <w:num w:numId="7">
    <w:abstractNumId w:val="3"/>
  </w:num>
  <w:num w:numId="8">
    <w:abstractNumId w:val="7"/>
  </w:num>
  <w:num w:numId="9">
    <w:abstractNumId w:val="15"/>
  </w:num>
  <w:num w:numId="10">
    <w:abstractNumId w:val="17"/>
  </w:num>
  <w:num w:numId="11">
    <w:abstractNumId w:val="11"/>
  </w:num>
  <w:num w:numId="12">
    <w:abstractNumId w:val="10"/>
  </w:num>
  <w:num w:numId="13">
    <w:abstractNumId w:val="6"/>
  </w:num>
  <w:num w:numId="14">
    <w:abstractNumId w:val="9"/>
  </w:num>
  <w:num w:numId="15">
    <w:abstractNumId w:val="16"/>
  </w:num>
  <w:num w:numId="16">
    <w:abstractNumId w:val="12"/>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398"/>
    <w:rsid w:val="001421F3"/>
    <w:rsid w:val="00420648"/>
    <w:rsid w:val="00573B6C"/>
    <w:rsid w:val="00A14556"/>
    <w:rsid w:val="00A724E1"/>
    <w:rsid w:val="00AD7F05"/>
    <w:rsid w:val="00B37398"/>
    <w:rsid w:val="00E8356D"/>
    <w:rsid w:val="00F911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73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37398"/>
    <w:rPr>
      <w:rFonts w:ascii="Tahoma" w:hAnsi="Tahoma" w:cs="Tahoma"/>
      <w:sz w:val="16"/>
      <w:szCs w:val="16"/>
    </w:rPr>
  </w:style>
  <w:style w:type="character" w:styleId="Lienhypertexte">
    <w:name w:val="Hyperlink"/>
    <w:basedOn w:val="Policepardfaut"/>
    <w:uiPriority w:val="99"/>
    <w:unhideWhenUsed/>
    <w:rsid w:val="00B3739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73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37398"/>
    <w:rPr>
      <w:rFonts w:ascii="Tahoma" w:hAnsi="Tahoma" w:cs="Tahoma"/>
      <w:sz w:val="16"/>
      <w:szCs w:val="16"/>
    </w:rPr>
  </w:style>
  <w:style w:type="character" w:styleId="Lienhypertexte">
    <w:name w:val="Hyperlink"/>
    <w:basedOn w:val="Policepardfaut"/>
    <w:uiPriority w:val="99"/>
    <w:unhideWhenUsed/>
    <w:rsid w:val="00B373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mailto:a.cartier@ville-arles.fr"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pluarles.com/"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ville-arles.fr/urbanisme/prevention-risque-inondat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3158</Words>
  <Characters>17373</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LEL</dc:creator>
  <cp:lastModifiedBy>LEL</cp:lastModifiedBy>
  <cp:revision>3</cp:revision>
  <dcterms:created xsi:type="dcterms:W3CDTF">2020-01-22T09:17:00Z</dcterms:created>
  <dcterms:modified xsi:type="dcterms:W3CDTF">2020-01-23T07:35:00Z</dcterms:modified>
</cp:coreProperties>
</file>